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65B5F" w14:textId="2513B1EC" w:rsidR="007F05EE" w:rsidRDefault="007F05EE" w:rsidP="007F05EE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The Old School Surgery</w:t>
      </w:r>
    </w:p>
    <w:p w14:paraId="58BD2F88" w14:textId="4BFAD82E" w:rsidR="007F05EE" w:rsidRDefault="007F05EE" w:rsidP="007F05EE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PPG Meeting Minutes</w:t>
      </w:r>
    </w:p>
    <w:p w14:paraId="61778AAF" w14:textId="35E3760D" w:rsidR="007F05EE" w:rsidRDefault="007F05EE" w:rsidP="007F05EE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12.30pm Thursday 29</w:t>
      </w:r>
      <w:r w:rsidRPr="007F05EE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January 2026</w:t>
      </w:r>
    </w:p>
    <w:p w14:paraId="6860B4EA" w14:textId="77777777" w:rsidR="007F05EE" w:rsidRDefault="007F05EE" w:rsidP="007F05EE">
      <w:pPr>
        <w:pStyle w:val="NoSpacing"/>
        <w:rPr>
          <w:rFonts w:ascii="Calibri" w:hAnsi="Calibri" w:cs="Calibri"/>
        </w:rPr>
      </w:pPr>
    </w:p>
    <w:p w14:paraId="01E61A15" w14:textId="77777777" w:rsidR="007F05EE" w:rsidRDefault="007F05EE" w:rsidP="007F05EE">
      <w:pPr>
        <w:pStyle w:val="NoSpacing"/>
        <w:rPr>
          <w:rFonts w:ascii="Calibri" w:hAnsi="Calibri" w:cs="Calibri"/>
        </w:rPr>
      </w:pPr>
    </w:p>
    <w:p w14:paraId="0F9194BA" w14:textId="68B283B1" w:rsidR="007F05EE" w:rsidRPr="004D7891" w:rsidRDefault="007F05EE" w:rsidP="007F05EE">
      <w:pPr>
        <w:pStyle w:val="NoSpacing"/>
        <w:rPr>
          <w:rFonts w:ascii="Calibri" w:hAnsi="Calibri" w:cs="Calibri"/>
          <w:b/>
          <w:bCs/>
        </w:rPr>
      </w:pPr>
      <w:r w:rsidRPr="004D7891">
        <w:rPr>
          <w:rFonts w:ascii="Calibri" w:hAnsi="Calibri" w:cs="Calibri"/>
          <w:b/>
          <w:bCs/>
        </w:rPr>
        <w:t>Present:</w:t>
      </w:r>
    </w:p>
    <w:p w14:paraId="10EF5EAB" w14:textId="77777777" w:rsidR="007F05EE" w:rsidRDefault="007F05EE" w:rsidP="007F05EE">
      <w:pPr>
        <w:pStyle w:val="NoSpacing"/>
        <w:rPr>
          <w:rFonts w:ascii="Calibri" w:hAnsi="Calibri" w:cs="Calibri"/>
        </w:rPr>
      </w:pPr>
    </w:p>
    <w:p w14:paraId="51EBEF65" w14:textId="30D955E9" w:rsidR="007F05EE" w:rsidRDefault="007F05EE" w:rsidP="007F05EE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Dr Hannah Graystone (Practice Partner)</w:t>
      </w:r>
    </w:p>
    <w:p w14:paraId="47B7C89B" w14:textId="6A026F97" w:rsidR="007F05EE" w:rsidRDefault="007F05EE" w:rsidP="007F05EE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Nicky Johnson (Practice Manager)</w:t>
      </w:r>
    </w:p>
    <w:p w14:paraId="153C493E" w14:textId="6E149EA3" w:rsidR="007F05EE" w:rsidRDefault="007F05EE" w:rsidP="007F05EE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Hayley Kane (PPG Chair)</w:t>
      </w:r>
    </w:p>
    <w:p w14:paraId="78E651BA" w14:textId="15544C71" w:rsidR="007F05EE" w:rsidRDefault="007F05EE" w:rsidP="007F05EE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 xml:space="preserve">Rita </w:t>
      </w:r>
      <w:proofErr w:type="spellStart"/>
      <w:r>
        <w:rPr>
          <w:rFonts w:ascii="Calibri" w:hAnsi="Calibri" w:cs="Calibri"/>
        </w:rPr>
        <w:t>Courthold</w:t>
      </w:r>
      <w:proofErr w:type="spellEnd"/>
    </w:p>
    <w:p w14:paraId="0EA56274" w14:textId="16EF6444" w:rsidR="007F05EE" w:rsidRDefault="007F05EE" w:rsidP="007F05EE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Janet Durie</w:t>
      </w:r>
    </w:p>
    <w:p w14:paraId="12B262C6" w14:textId="750C0E41" w:rsidR="007F05EE" w:rsidRDefault="007F05EE" w:rsidP="007F05EE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Brian Marlow</w:t>
      </w:r>
    </w:p>
    <w:p w14:paraId="107AD3FD" w14:textId="54BE5FD2" w:rsidR="007F05EE" w:rsidRDefault="004D7891" w:rsidP="007F05EE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="007F05EE">
        <w:rPr>
          <w:rFonts w:ascii="Calibri" w:hAnsi="Calibri" w:cs="Calibri"/>
        </w:rPr>
        <w:t>arah Whatley</w:t>
      </w:r>
    </w:p>
    <w:p w14:paraId="0AEECAB3" w14:textId="3BA2A8CC" w:rsidR="007F05EE" w:rsidRDefault="007F05EE" w:rsidP="007F05EE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Lucy Hawkin</w:t>
      </w:r>
      <w:r w:rsidR="004D7891"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 (GP Secretary/PPG Secretary)</w:t>
      </w:r>
    </w:p>
    <w:p w14:paraId="15A488DA" w14:textId="77777777" w:rsidR="007F05EE" w:rsidRDefault="007F05EE" w:rsidP="007F05EE">
      <w:pPr>
        <w:pStyle w:val="NoSpacing"/>
        <w:rPr>
          <w:rFonts w:ascii="Calibri" w:hAnsi="Calibri" w:cs="Calibri"/>
        </w:rPr>
      </w:pPr>
    </w:p>
    <w:p w14:paraId="261DFB4B" w14:textId="77777777" w:rsidR="007F05EE" w:rsidRDefault="007F05EE" w:rsidP="007F05EE">
      <w:pPr>
        <w:pStyle w:val="NoSpacing"/>
        <w:rPr>
          <w:rFonts w:ascii="Calibri" w:hAnsi="Calibri" w:cs="Calibri"/>
        </w:rPr>
      </w:pPr>
    </w:p>
    <w:p w14:paraId="5ADFCDFE" w14:textId="05213CDD" w:rsidR="007F05EE" w:rsidRPr="004D7891" w:rsidRDefault="007F05EE" w:rsidP="007F05EE">
      <w:pPr>
        <w:pStyle w:val="NoSpacing"/>
        <w:rPr>
          <w:rFonts w:ascii="Calibri" w:hAnsi="Calibri" w:cs="Calibri"/>
          <w:b/>
          <w:bCs/>
        </w:rPr>
      </w:pPr>
      <w:r w:rsidRPr="004D7891">
        <w:rPr>
          <w:rFonts w:ascii="Calibri" w:hAnsi="Calibri" w:cs="Calibri"/>
          <w:b/>
          <w:bCs/>
        </w:rPr>
        <w:t>Welcome:</w:t>
      </w:r>
    </w:p>
    <w:p w14:paraId="1E04FED2" w14:textId="77777777" w:rsidR="007F05EE" w:rsidRDefault="007F05EE" w:rsidP="007F05EE">
      <w:pPr>
        <w:pStyle w:val="NoSpacing"/>
        <w:rPr>
          <w:rFonts w:ascii="Calibri" w:hAnsi="Calibri" w:cs="Calibri"/>
        </w:rPr>
      </w:pPr>
    </w:p>
    <w:p w14:paraId="50A3C8DA" w14:textId="5423F7DB" w:rsidR="007F05EE" w:rsidRDefault="007F05EE" w:rsidP="007F05EE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 xml:space="preserve">Introduction of new members and </w:t>
      </w:r>
      <w:r w:rsidR="004D7891">
        <w:rPr>
          <w:rFonts w:ascii="Calibri" w:hAnsi="Calibri" w:cs="Calibri"/>
        </w:rPr>
        <w:t xml:space="preserve">welcoming </w:t>
      </w:r>
      <w:r>
        <w:rPr>
          <w:rFonts w:ascii="Calibri" w:hAnsi="Calibri" w:cs="Calibri"/>
        </w:rPr>
        <w:t>Dr Hannah Graystone</w:t>
      </w:r>
      <w:r w:rsidR="004D7891">
        <w:rPr>
          <w:rFonts w:ascii="Calibri" w:hAnsi="Calibri" w:cs="Calibri"/>
        </w:rPr>
        <w:t xml:space="preserve"> to her first PPG</w:t>
      </w:r>
      <w:r>
        <w:rPr>
          <w:rFonts w:ascii="Calibri" w:hAnsi="Calibri" w:cs="Calibri"/>
        </w:rPr>
        <w:t xml:space="preserve"> meeting</w:t>
      </w:r>
    </w:p>
    <w:p w14:paraId="5B60425C" w14:textId="233610EF" w:rsidR="007F05EE" w:rsidRDefault="007F05EE" w:rsidP="007F05EE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Recap of Previous Minutes</w:t>
      </w:r>
    </w:p>
    <w:p w14:paraId="1E1C0489" w14:textId="77777777" w:rsidR="007F05EE" w:rsidRDefault="007F05EE" w:rsidP="007F05EE">
      <w:pPr>
        <w:pStyle w:val="NoSpacing"/>
        <w:rPr>
          <w:rFonts w:ascii="Calibri" w:hAnsi="Calibri" w:cs="Calibri"/>
        </w:rPr>
      </w:pPr>
    </w:p>
    <w:p w14:paraId="33BD2428" w14:textId="62583758" w:rsidR="007F05EE" w:rsidRPr="004D7891" w:rsidRDefault="007F05EE" w:rsidP="007F05EE">
      <w:pPr>
        <w:pStyle w:val="NoSpacing"/>
        <w:rPr>
          <w:rFonts w:ascii="Calibri" w:hAnsi="Calibri" w:cs="Calibri"/>
          <w:b/>
          <w:bCs/>
        </w:rPr>
      </w:pPr>
      <w:r w:rsidRPr="004D7891">
        <w:rPr>
          <w:rFonts w:ascii="Calibri" w:hAnsi="Calibri" w:cs="Calibri"/>
          <w:b/>
          <w:bCs/>
        </w:rPr>
        <w:t>Fundraising</w:t>
      </w:r>
    </w:p>
    <w:p w14:paraId="34F1870C" w14:textId="77777777" w:rsidR="007F05EE" w:rsidRDefault="007F05EE" w:rsidP="007F05EE">
      <w:pPr>
        <w:pStyle w:val="NoSpacing"/>
        <w:rPr>
          <w:rFonts w:ascii="Calibri" w:hAnsi="Calibri" w:cs="Calibri"/>
        </w:rPr>
      </w:pPr>
    </w:p>
    <w:p w14:paraId="38B1B3AE" w14:textId="668096A0" w:rsidR="007F05EE" w:rsidRDefault="004D7891" w:rsidP="007F05EE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</w:t>
      </w:r>
      <w:r w:rsidR="007F05EE">
        <w:rPr>
          <w:rFonts w:ascii="Calibri" w:hAnsi="Calibri" w:cs="Calibri"/>
        </w:rPr>
        <w:t xml:space="preserve">PPG </w:t>
      </w:r>
      <w:r>
        <w:rPr>
          <w:rFonts w:ascii="Calibri" w:hAnsi="Calibri" w:cs="Calibri"/>
        </w:rPr>
        <w:t xml:space="preserve">is not </w:t>
      </w:r>
      <w:r w:rsidR="007F05EE">
        <w:rPr>
          <w:rFonts w:ascii="Calibri" w:hAnsi="Calibri" w:cs="Calibri"/>
        </w:rPr>
        <w:t>required to support raising funds for the building maintenance</w:t>
      </w:r>
      <w:r>
        <w:rPr>
          <w:rFonts w:ascii="Calibri" w:hAnsi="Calibri" w:cs="Calibri"/>
        </w:rPr>
        <w:t xml:space="preserve"> but will focus on starting a Just Giving page </w:t>
      </w:r>
      <w:r w:rsidR="007F05EE">
        <w:rPr>
          <w:rFonts w:ascii="Calibri" w:hAnsi="Calibri" w:cs="Calibri"/>
        </w:rPr>
        <w:t xml:space="preserve">which will be for raising monies for equipment </w:t>
      </w:r>
      <w:r>
        <w:rPr>
          <w:rFonts w:ascii="Calibri" w:hAnsi="Calibri" w:cs="Calibri"/>
        </w:rPr>
        <w:t xml:space="preserve">required. </w:t>
      </w:r>
      <w:r w:rsidR="007F05EE">
        <w:rPr>
          <w:rFonts w:ascii="Calibri" w:hAnsi="Calibri" w:cs="Calibri"/>
        </w:rPr>
        <w:t xml:space="preserve"> Each clinical room needs</w:t>
      </w:r>
      <w:r>
        <w:rPr>
          <w:rFonts w:ascii="Calibri" w:hAnsi="Calibri" w:cs="Calibri"/>
        </w:rPr>
        <w:t xml:space="preserve"> a</w:t>
      </w:r>
      <w:r w:rsidR="007F05EE">
        <w:rPr>
          <w:rFonts w:ascii="Calibri" w:hAnsi="Calibri" w:cs="Calibri"/>
        </w:rPr>
        <w:t xml:space="preserve"> basic kit</w:t>
      </w:r>
      <w:r>
        <w:rPr>
          <w:rFonts w:ascii="Calibri" w:hAnsi="Calibri" w:cs="Calibri"/>
        </w:rPr>
        <w:t>.</w:t>
      </w:r>
      <w:r w:rsidR="007F05EE">
        <w:rPr>
          <w:rFonts w:ascii="Calibri" w:hAnsi="Calibri" w:cs="Calibri"/>
        </w:rPr>
        <w:t xml:space="preserve"> Dr HG </w:t>
      </w:r>
      <w:r>
        <w:rPr>
          <w:rFonts w:ascii="Calibri" w:hAnsi="Calibri" w:cs="Calibri"/>
        </w:rPr>
        <w:t>is carrying out an audit</w:t>
      </w:r>
      <w:r w:rsidR="007F05EE">
        <w:rPr>
          <w:rFonts w:ascii="Calibri" w:hAnsi="Calibri" w:cs="Calibri"/>
        </w:rPr>
        <w:t xml:space="preserve"> so will supply a list</w:t>
      </w:r>
      <w:r>
        <w:rPr>
          <w:rFonts w:ascii="Calibri" w:hAnsi="Calibri" w:cs="Calibri"/>
        </w:rPr>
        <w:t xml:space="preserve"> of any equipment we currently need along with </w:t>
      </w:r>
      <w:r w:rsidR="007F05EE">
        <w:rPr>
          <w:rFonts w:ascii="Calibri" w:hAnsi="Calibri" w:cs="Calibri"/>
        </w:rPr>
        <w:t xml:space="preserve">costings.  </w:t>
      </w:r>
      <w:r>
        <w:rPr>
          <w:rFonts w:ascii="Calibri" w:hAnsi="Calibri" w:cs="Calibri"/>
        </w:rPr>
        <w:t>The r</w:t>
      </w:r>
      <w:r w:rsidR="007F05EE">
        <w:rPr>
          <w:rFonts w:ascii="Calibri" w:hAnsi="Calibri" w:cs="Calibri"/>
        </w:rPr>
        <w:t xml:space="preserve">egistrars couch can possibly be repaired so may not require replacing.  </w:t>
      </w:r>
      <w:r>
        <w:rPr>
          <w:rFonts w:ascii="Calibri" w:hAnsi="Calibri" w:cs="Calibri"/>
        </w:rPr>
        <w:t>The p</w:t>
      </w:r>
      <w:r w:rsidR="007F05EE">
        <w:rPr>
          <w:rFonts w:ascii="Calibri" w:hAnsi="Calibri" w:cs="Calibri"/>
        </w:rPr>
        <w:t xml:space="preserve">atients fund currently </w:t>
      </w:r>
      <w:r>
        <w:rPr>
          <w:rFonts w:ascii="Calibri" w:hAnsi="Calibri" w:cs="Calibri"/>
        </w:rPr>
        <w:t>should</w:t>
      </w:r>
      <w:r w:rsidR="007F05EE">
        <w:rPr>
          <w:rFonts w:ascii="Calibri" w:hAnsi="Calibri" w:cs="Calibri"/>
        </w:rPr>
        <w:t xml:space="preserve"> cover the </w:t>
      </w:r>
      <w:r>
        <w:rPr>
          <w:rFonts w:ascii="Calibri" w:hAnsi="Calibri" w:cs="Calibri"/>
        </w:rPr>
        <w:t xml:space="preserve">initial </w:t>
      </w:r>
      <w:r w:rsidR="007F05EE">
        <w:rPr>
          <w:rFonts w:ascii="Calibri" w:hAnsi="Calibri" w:cs="Calibri"/>
        </w:rPr>
        <w:t xml:space="preserve">equipment </w:t>
      </w:r>
      <w:r>
        <w:rPr>
          <w:rFonts w:ascii="Calibri" w:hAnsi="Calibri" w:cs="Calibri"/>
        </w:rPr>
        <w:t xml:space="preserve">required so there is </w:t>
      </w:r>
      <w:r w:rsidR="007F05EE">
        <w:rPr>
          <w:rFonts w:ascii="Calibri" w:hAnsi="Calibri" w:cs="Calibri"/>
        </w:rPr>
        <w:t xml:space="preserve">no urgency </w:t>
      </w:r>
      <w:r>
        <w:rPr>
          <w:rFonts w:ascii="Calibri" w:hAnsi="Calibri" w:cs="Calibri"/>
        </w:rPr>
        <w:t>regarding the Just Giving page.</w:t>
      </w:r>
      <w:r w:rsidR="007F05EE">
        <w:rPr>
          <w:rFonts w:ascii="Calibri" w:hAnsi="Calibri" w:cs="Calibri"/>
        </w:rPr>
        <w:t xml:space="preserve">  </w:t>
      </w:r>
    </w:p>
    <w:p w14:paraId="1FA26DF7" w14:textId="362A4B5B" w:rsidR="007F05EE" w:rsidRDefault="004D7891" w:rsidP="007F05EE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The Surgery will start a wish list going forward.</w:t>
      </w:r>
    </w:p>
    <w:p w14:paraId="1E2B3427" w14:textId="77777777" w:rsidR="007F05EE" w:rsidRDefault="007F05EE" w:rsidP="007F05EE">
      <w:pPr>
        <w:pStyle w:val="NoSpacing"/>
        <w:rPr>
          <w:rFonts w:ascii="Calibri" w:hAnsi="Calibri" w:cs="Calibri"/>
        </w:rPr>
      </w:pPr>
    </w:p>
    <w:p w14:paraId="1B34D7C0" w14:textId="72C5FB6E" w:rsidR="004D7891" w:rsidRPr="004D7891" w:rsidRDefault="004D7891" w:rsidP="007F05EE">
      <w:pPr>
        <w:pStyle w:val="NoSpacing"/>
        <w:rPr>
          <w:rFonts w:ascii="Calibri" w:hAnsi="Calibri" w:cs="Calibri"/>
          <w:i/>
          <w:iCs/>
        </w:rPr>
      </w:pPr>
      <w:r w:rsidRPr="004D7891">
        <w:rPr>
          <w:rFonts w:ascii="Calibri" w:hAnsi="Calibri" w:cs="Calibri"/>
          <w:i/>
          <w:iCs/>
        </w:rPr>
        <w:t xml:space="preserve">Action: </w:t>
      </w:r>
      <w:r w:rsidRPr="004D7891">
        <w:rPr>
          <w:rFonts w:ascii="Calibri" w:hAnsi="Calibri" w:cs="Calibri"/>
          <w:i/>
          <w:iCs/>
        </w:rPr>
        <w:tab/>
        <w:t xml:space="preserve">Create wish list with pricing </w:t>
      </w:r>
    </w:p>
    <w:p w14:paraId="686454E7" w14:textId="65CC3149" w:rsidR="004D7891" w:rsidRPr="004D7891" w:rsidRDefault="004D7891" w:rsidP="007F05EE">
      <w:pPr>
        <w:pStyle w:val="NoSpacing"/>
        <w:rPr>
          <w:rFonts w:ascii="Calibri" w:hAnsi="Calibri" w:cs="Calibri"/>
          <w:i/>
          <w:iCs/>
        </w:rPr>
      </w:pPr>
      <w:r w:rsidRPr="004D7891">
        <w:rPr>
          <w:rFonts w:ascii="Calibri" w:hAnsi="Calibri" w:cs="Calibri"/>
          <w:i/>
          <w:iCs/>
        </w:rPr>
        <w:t>By:</w:t>
      </w:r>
      <w:r w:rsidRPr="004D7891">
        <w:rPr>
          <w:rFonts w:ascii="Calibri" w:hAnsi="Calibri" w:cs="Calibri"/>
          <w:i/>
          <w:iCs/>
        </w:rPr>
        <w:tab/>
      </w:r>
      <w:r w:rsidRPr="004D7891">
        <w:rPr>
          <w:rFonts w:ascii="Calibri" w:hAnsi="Calibri" w:cs="Calibri"/>
          <w:i/>
          <w:iCs/>
        </w:rPr>
        <w:tab/>
        <w:t>Dr HG &amp; LH</w:t>
      </w:r>
    </w:p>
    <w:p w14:paraId="68AEFE2D" w14:textId="77777777" w:rsidR="004D7891" w:rsidRDefault="004D7891" w:rsidP="007F05EE">
      <w:pPr>
        <w:pStyle w:val="NoSpacing"/>
        <w:rPr>
          <w:rFonts w:ascii="Calibri" w:hAnsi="Calibri" w:cs="Calibri"/>
        </w:rPr>
      </w:pPr>
    </w:p>
    <w:p w14:paraId="13217B20" w14:textId="3FC38E9B" w:rsidR="007F05EE" w:rsidRPr="004D7891" w:rsidRDefault="007F05EE" w:rsidP="007F05EE">
      <w:pPr>
        <w:pStyle w:val="NoSpacing"/>
        <w:rPr>
          <w:rFonts w:ascii="Calibri" w:hAnsi="Calibri" w:cs="Calibri"/>
          <w:b/>
          <w:bCs/>
        </w:rPr>
      </w:pPr>
      <w:r w:rsidRPr="004D7891">
        <w:rPr>
          <w:rFonts w:ascii="Calibri" w:hAnsi="Calibri" w:cs="Calibri"/>
          <w:b/>
          <w:bCs/>
        </w:rPr>
        <w:t>How the PPG can best support the Practice</w:t>
      </w:r>
    </w:p>
    <w:p w14:paraId="40969CAC" w14:textId="77777777" w:rsidR="007F05EE" w:rsidRDefault="007F05EE" w:rsidP="007F05EE">
      <w:pPr>
        <w:pStyle w:val="NoSpacing"/>
        <w:rPr>
          <w:rFonts w:ascii="Calibri" w:hAnsi="Calibri" w:cs="Calibri"/>
        </w:rPr>
      </w:pPr>
    </w:p>
    <w:p w14:paraId="7F2B5F5F" w14:textId="2E31B0E2" w:rsidR="007F05EE" w:rsidRDefault="004D7891" w:rsidP="007F05EE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The PPG can help support the Practice by h</w:t>
      </w:r>
      <w:r w:rsidR="007F05EE">
        <w:rPr>
          <w:rFonts w:ascii="Calibri" w:hAnsi="Calibri" w:cs="Calibri"/>
        </w:rPr>
        <w:t xml:space="preserve">elping </w:t>
      </w:r>
      <w:r>
        <w:rPr>
          <w:rFonts w:ascii="Calibri" w:hAnsi="Calibri" w:cs="Calibri"/>
        </w:rPr>
        <w:t xml:space="preserve">with communication </w:t>
      </w:r>
      <w:r w:rsidR="007F05EE">
        <w:rPr>
          <w:rFonts w:ascii="Calibri" w:hAnsi="Calibri" w:cs="Calibri"/>
        </w:rPr>
        <w:t>between patient</w:t>
      </w:r>
      <w:r>
        <w:rPr>
          <w:rFonts w:ascii="Calibri" w:hAnsi="Calibri" w:cs="Calibri"/>
        </w:rPr>
        <w:t>s</w:t>
      </w:r>
      <w:r w:rsidR="007F05EE">
        <w:rPr>
          <w:rFonts w:ascii="Calibri" w:hAnsi="Calibri" w:cs="Calibri"/>
        </w:rPr>
        <w:t xml:space="preserve"> &amp;</w:t>
      </w:r>
      <w:r>
        <w:rPr>
          <w:rFonts w:ascii="Calibri" w:hAnsi="Calibri" w:cs="Calibri"/>
        </w:rPr>
        <w:t xml:space="preserve"> the</w:t>
      </w:r>
      <w:r w:rsidR="007F05E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</w:t>
      </w:r>
      <w:r w:rsidR="007F05EE">
        <w:rPr>
          <w:rFonts w:ascii="Calibri" w:hAnsi="Calibri" w:cs="Calibri"/>
        </w:rPr>
        <w:t>ractice</w:t>
      </w:r>
      <w:r>
        <w:rPr>
          <w:rFonts w:ascii="Calibri" w:hAnsi="Calibri" w:cs="Calibri"/>
        </w:rPr>
        <w:t xml:space="preserve"> and</w:t>
      </w:r>
      <w:r w:rsidR="007F05EE">
        <w:rPr>
          <w:rFonts w:ascii="Calibri" w:hAnsi="Calibri" w:cs="Calibri"/>
        </w:rPr>
        <w:t xml:space="preserve"> providing valuable feedback.  </w:t>
      </w:r>
      <w:r>
        <w:rPr>
          <w:rFonts w:ascii="Calibri" w:hAnsi="Calibri" w:cs="Calibri"/>
        </w:rPr>
        <w:t>We are not actively recruiting but r</w:t>
      </w:r>
      <w:r w:rsidR="007F05EE">
        <w:rPr>
          <w:rFonts w:ascii="Calibri" w:hAnsi="Calibri" w:cs="Calibri"/>
        </w:rPr>
        <w:t>ais</w:t>
      </w:r>
      <w:r>
        <w:rPr>
          <w:rFonts w:ascii="Calibri" w:hAnsi="Calibri" w:cs="Calibri"/>
        </w:rPr>
        <w:t>ing</w:t>
      </w:r>
      <w:r w:rsidR="007F05EE">
        <w:rPr>
          <w:rFonts w:ascii="Calibri" w:hAnsi="Calibri" w:cs="Calibri"/>
        </w:rPr>
        <w:t xml:space="preserve"> awareness of </w:t>
      </w:r>
      <w:r>
        <w:rPr>
          <w:rFonts w:ascii="Calibri" w:hAnsi="Calibri" w:cs="Calibri"/>
        </w:rPr>
        <w:t xml:space="preserve">the </w:t>
      </w:r>
      <w:r w:rsidR="007F05EE">
        <w:rPr>
          <w:rFonts w:ascii="Calibri" w:hAnsi="Calibri" w:cs="Calibri"/>
        </w:rPr>
        <w:t>PPG</w:t>
      </w:r>
      <w:r>
        <w:rPr>
          <w:rFonts w:ascii="Calibri" w:hAnsi="Calibri" w:cs="Calibri"/>
        </w:rPr>
        <w:t xml:space="preserve"> gives patients a voice even if they do not wish to attend meetings or become members.</w:t>
      </w:r>
      <w:r w:rsidR="007F05EE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 xml:space="preserve">The </w:t>
      </w:r>
      <w:r w:rsidR="007F05EE">
        <w:rPr>
          <w:rFonts w:ascii="Calibri" w:hAnsi="Calibri" w:cs="Calibri"/>
        </w:rPr>
        <w:t xml:space="preserve">PPG </w:t>
      </w:r>
      <w:r>
        <w:rPr>
          <w:rFonts w:ascii="Calibri" w:hAnsi="Calibri" w:cs="Calibri"/>
        </w:rPr>
        <w:t xml:space="preserve">can </w:t>
      </w:r>
      <w:r w:rsidR="007F05EE">
        <w:rPr>
          <w:rFonts w:ascii="Calibri" w:hAnsi="Calibri" w:cs="Calibri"/>
        </w:rPr>
        <w:t>help to make patients aware of how they can make donations to the patient fund if they wish to.</w:t>
      </w:r>
    </w:p>
    <w:p w14:paraId="32E88260" w14:textId="77777777" w:rsidR="007F05EE" w:rsidRDefault="007F05EE" w:rsidP="007F05EE">
      <w:pPr>
        <w:pStyle w:val="NoSpacing"/>
        <w:rPr>
          <w:rFonts w:ascii="Calibri" w:hAnsi="Calibri" w:cs="Calibri"/>
        </w:rPr>
      </w:pPr>
    </w:p>
    <w:p w14:paraId="724168CF" w14:textId="77777777" w:rsidR="004D7891" w:rsidRDefault="004D7891" w:rsidP="007F05EE">
      <w:pPr>
        <w:pStyle w:val="NoSpacing"/>
        <w:rPr>
          <w:rFonts w:ascii="Calibri" w:hAnsi="Calibri" w:cs="Calibri"/>
        </w:rPr>
      </w:pPr>
    </w:p>
    <w:p w14:paraId="1AD53057" w14:textId="77777777" w:rsidR="004D7891" w:rsidRDefault="004D7891" w:rsidP="007F05EE">
      <w:pPr>
        <w:pStyle w:val="NoSpacing"/>
        <w:rPr>
          <w:rFonts w:ascii="Calibri" w:hAnsi="Calibri" w:cs="Calibri"/>
        </w:rPr>
      </w:pPr>
    </w:p>
    <w:p w14:paraId="0B52EFEB" w14:textId="77777777" w:rsidR="004D7891" w:rsidRDefault="004D7891" w:rsidP="007F05EE">
      <w:pPr>
        <w:pStyle w:val="NoSpacing"/>
        <w:rPr>
          <w:rFonts w:ascii="Calibri" w:hAnsi="Calibri" w:cs="Calibri"/>
        </w:rPr>
      </w:pPr>
    </w:p>
    <w:p w14:paraId="05F9557E" w14:textId="77777777" w:rsidR="004D7891" w:rsidRDefault="004D7891" w:rsidP="007F05EE">
      <w:pPr>
        <w:pStyle w:val="NoSpacing"/>
        <w:rPr>
          <w:rFonts w:ascii="Calibri" w:hAnsi="Calibri" w:cs="Calibri"/>
        </w:rPr>
      </w:pPr>
    </w:p>
    <w:p w14:paraId="19BD075A" w14:textId="6799AF20" w:rsidR="007F05EE" w:rsidRDefault="007F05EE" w:rsidP="007F05EE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H</w:t>
      </w:r>
      <w:r w:rsidR="004D7891">
        <w:rPr>
          <w:rFonts w:ascii="Calibri" w:hAnsi="Calibri" w:cs="Calibri"/>
        </w:rPr>
        <w:t>ayley asked if a</w:t>
      </w:r>
      <w:r>
        <w:rPr>
          <w:rFonts w:ascii="Calibri" w:hAnsi="Calibri" w:cs="Calibri"/>
        </w:rPr>
        <w:t xml:space="preserve"> member </w:t>
      </w:r>
      <w:r w:rsidR="004D7891">
        <w:rPr>
          <w:rFonts w:ascii="Calibri" w:hAnsi="Calibri" w:cs="Calibri"/>
        </w:rPr>
        <w:t>would be happy to</w:t>
      </w:r>
      <w:r>
        <w:rPr>
          <w:rFonts w:ascii="Calibri" w:hAnsi="Calibri" w:cs="Calibri"/>
        </w:rPr>
        <w:t xml:space="preserve"> help with comms</w:t>
      </w:r>
      <w:r w:rsidR="004D7891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S</w:t>
      </w:r>
      <w:r w:rsidR="004D7891">
        <w:rPr>
          <w:rFonts w:ascii="Calibri" w:hAnsi="Calibri" w:cs="Calibri"/>
        </w:rPr>
        <w:t>arah very kindly</w:t>
      </w:r>
      <w:r>
        <w:rPr>
          <w:rFonts w:ascii="Calibri" w:hAnsi="Calibri" w:cs="Calibri"/>
        </w:rPr>
        <w:t xml:space="preserve"> volunteered to write a social post</w:t>
      </w:r>
      <w:r w:rsidR="004D789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following today</w:t>
      </w:r>
      <w:r w:rsidR="004D7891">
        <w:rPr>
          <w:rFonts w:ascii="Calibri" w:hAnsi="Calibri" w:cs="Calibri"/>
        </w:rPr>
        <w:t>’</w:t>
      </w:r>
      <w:r>
        <w:rPr>
          <w:rFonts w:ascii="Calibri" w:hAnsi="Calibri" w:cs="Calibri"/>
        </w:rPr>
        <w:t xml:space="preserve">s </w:t>
      </w:r>
      <w:r w:rsidR="004D7891">
        <w:rPr>
          <w:rFonts w:ascii="Calibri" w:hAnsi="Calibri" w:cs="Calibri"/>
        </w:rPr>
        <w:t>meeting</w:t>
      </w:r>
      <w:r>
        <w:rPr>
          <w:rFonts w:ascii="Calibri" w:hAnsi="Calibri" w:cs="Calibri"/>
        </w:rPr>
        <w:t xml:space="preserve"> to </w:t>
      </w:r>
      <w:r w:rsidR="004D7891">
        <w:rPr>
          <w:rFonts w:ascii="Calibri" w:hAnsi="Calibri" w:cs="Calibri"/>
        </w:rPr>
        <w:t>help with raising awareness.</w:t>
      </w:r>
      <w:r>
        <w:rPr>
          <w:rFonts w:ascii="Calibri" w:hAnsi="Calibri" w:cs="Calibri"/>
        </w:rPr>
        <w:t xml:space="preserve">  L</w:t>
      </w:r>
      <w:r w:rsidR="004D7891">
        <w:rPr>
          <w:rFonts w:ascii="Calibri" w:hAnsi="Calibri" w:cs="Calibri"/>
        </w:rPr>
        <w:t xml:space="preserve">ucy will also place a notice </w:t>
      </w:r>
      <w:r>
        <w:rPr>
          <w:rFonts w:ascii="Calibri" w:hAnsi="Calibri" w:cs="Calibri"/>
        </w:rPr>
        <w:t>on</w:t>
      </w:r>
      <w:r w:rsidR="004D7891">
        <w:rPr>
          <w:rFonts w:ascii="Calibri" w:hAnsi="Calibri" w:cs="Calibri"/>
        </w:rPr>
        <w:t xml:space="preserve"> the</w:t>
      </w:r>
      <w:r>
        <w:rPr>
          <w:rFonts w:ascii="Calibri" w:hAnsi="Calibri" w:cs="Calibri"/>
        </w:rPr>
        <w:t xml:space="preserve"> external notice board and in the waiting room</w:t>
      </w:r>
      <w:r w:rsidR="004D7891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</w:p>
    <w:p w14:paraId="56A2365E" w14:textId="77777777" w:rsidR="004D7891" w:rsidRDefault="004D7891" w:rsidP="007F05EE">
      <w:pPr>
        <w:pStyle w:val="NoSpacing"/>
        <w:rPr>
          <w:rFonts w:ascii="Calibri" w:hAnsi="Calibri" w:cs="Calibri"/>
        </w:rPr>
      </w:pPr>
    </w:p>
    <w:p w14:paraId="7AD5482D" w14:textId="7E7BA86A" w:rsidR="004D7891" w:rsidRPr="004D7891" w:rsidRDefault="004D7891" w:rsidP="004D7891">
      <w:pPr>
        <w:pStyle w:val="NoSpacing"/>
        <w:rPr>
          <w:rFonts w:ascii="Calibri" w:hAnsi="Calibri" w:cs="Calibri"/>
          <w:i/>
          <w:iCs/>
        </w:rPr>
      </w:pPr>
      <w:r w:rsidRPr="004D7891">
        <w:rPr>
          <w:rFonts w:ascii="Calibri" w:hAnsi="Calibri" w:cs="Calibri"/>
          <w:i/>
          <w:iCs/>
        </w:rPr>
        <w:t xml:space="preserve">Action: </w:t>
      </w:r>
      <w:r w:rsidRPr="004D7891">
        <w:rPr>
          <w:rFonts w:ascii="Calibri" w:hAnsi="Calibri" w:cs="Calibri"/>
          <w:i/>
          <w:iCs/>
        </w:rPr>
        <w:tab/>
        <w:t>Write social post to raise awareness</w:t>
      </w:r>
      <w:r w:rsidRPr="004D7891">
        <w:rPr>
          <w:rFonts w:ascii="Calibri" w:hAnsi="Calibri" w:cs="Calibri"/>
          <w:i/>
          <w:iCs/>
        </w:rPr>
        <w:t xml:space="preserve"> </w:t>
      </w:r>
    </w:p>
    <w:p w14:paraId="633EE247" w14:textId="77777777" w:rsidR="004D7891" w:rsidRPr="004D7891" w:rsidRDefault="004D7891" w:rsidP="004D7891">
      <w:pPr>
        <w:pStyle w:val="NoSpacing"/>
        <w:rPr>
          <w:rFonts w:ascii="Calibri" w:hAnsi="Calibri" w:cs="Calibri"/>
          <w:i/>
          <w:iCs/>
        </w:rPr>
      </w:pPr>
      <w:r w:rsidRPr="004D7891">
        <w:rPr>
          <w:rFonts w:ascii="Calibri" w:hAnsi="Calibri" w:cs="Calibri"/>
          <w:i/>
          <w:iCs/>
        </w:rPr>
        <w:t>By:</w:t>
      </w:r>
      <w:r w:rsidRPr="004D7891">
        <w:rPr>
          <w:rFonts w:ascii="Calibri" w:hAnsi="Calibri" w:cs="Calibri"/>
          <w:i/>
          <w:iCs/>
        </w:rPr>
        <w:tab/>
      </w:r>
      <w:r w:rsidRPr="004D7891">
        <w:rPr>
          <w:rFonts w:ascii="Calibri" w:hAnsi="Calibri" w:cs="Calibri"/>
          <w:i/>
          <w:iCs/>
        </w:rPr>
        <w:tab/>
        <w:t>SW</w:t>
      </w:r>
    </w:p>
    <w:p w14:paraId="4459702D" w14:textId="77777777" w:rsidR="007F05EE" w:rsidRPr="004D7891" w:rsidRDefault="007F05EE" w:rsidP="007F05EE">
      <w:pPr>
        <w:pStyle w:val="NoSpacing"/>
        <w:rPr>
          <w:rFonts w:ascii="Calibri" w:hAnsi="Calibri" w:cs="Calibri"/>
          <w:i/>
          <w:iCs/>
        </w:rPr>
      </w:pPr>
    </w:p>
    <w:p w14:paraId="5F627048" w14:textId="77777777" w:rsidR="004D7891" w:rsidRPr="004D7891" w:rsidRDefault="004D7891" w:rsidP="004D7891">
      <w:pPr>
        <w:pStyle w:val="NoSpacing"/>
        <w:rPr>
          <w:rFonts w:ascii="Calibri" w:hAnsi="Calibri" w:cs="Calibri"/>
          <w:i/>
          <w:iCs/>
        </w:rPr>
      </w:pPr>
      <w:r w:rsidRPr="004D7891">
        <w:rPr>
          <w:rFonts w:ascii="Calibri" w:hAnsi="Calibri" w:cs="Calibri"/>
          <w:i/>
          <w:iCs/>
        </w:rPr>
        <w:t>Action:</w:t>
      </w:r>
      <w:r w:rsidRPr="004D7891">
        <w:rPr>
          <w:rFonts w:ascii="Calibri" w:hAnsi="Calibri" w:cs="Calibri"/>
          <w:i/>
          <w:iCs/>
        </w:rPr>
        <w:tab/>
      </w:r>
      <w:r w:rsidRPr="004D7891">
        <w:rPr>
          <w:rFonts w:ascii="Calibri" w:hAnsi="Calibri" w:cs="Calibri"/>
          <w:i/>
          <w:iCs/>
        </w:rPr>
        <w:tab/>
        <w:t>PPG poster on notice boards</w:t>
      </w:r>
    </w:p>
    <w:p w14:paraId="5E7A6454" w14:textId="77777777" w:rsidR="004D7891" w:rsidRPr="004D7891" w:rsidRDefault="004D7891" w:rsidP="004D7891">
      <w:pPr>
        <w:pStyle w:val="NoSpacing"/>
        <w:rPr>
          <w:rFonts w:ascii="Calibri" w:hAnsi="Calibri" w:cs="Calibri"/>
          <w:i/>
          <w:iCs/>
        </w:rPr>
      </w:pPr>
      <w:r w:rsidRPr="004D7891">
        <w:rPr>
          <w:rFonts w:ascii="Calibri" w:hAnsi="Calibri" w:cs="Calibri"/>
          <w:i/>
          <w:iCs/>
        </w:rPr>
        <w:t>By:</w:t>
      </w:r>
      <w:r w:rsidRPr="004D7891">
        <w:rPr>
          <w:rFonts w:ascii="Calibri" w:hAnsi="Calibri" w:cs="Calibri"/>
          <w:i/>
          <w:iCs/>
        </w:rPr>
        <w:tab/>
      </w:r>
      <w:r w:rsidRPr="004D7891">
        <w:rPr>
          <w:rFonts w:ascii="Calibri" w:hAnsi="Calibri" w:cs="Calibri"/>
          <w:i/>
          <w:iCs/>
        </w:rPr>
        <w:tab/>
        <w:t>LH</w:t>
      </w:r>
    </w:p>
    <w:p w14:paraId="3BC68E64" w14:textId="77777777" w:rsidR="004D7891" w:rsidRDefault="004D7891" w:rsidP="007F05EE">
      <w:pPr>
        <w:pStyle w:val="NoSpacing"/>
        <w:rPr>
          <w:rFonts w:ascii="Calibri" w:hAnsi="Calibri" w:cs="Calibri"/>
        </w:rPr>
      </w:pPr>
    </w:p>
    <w:p w14:paraId="45A05F7C" w14:textId="77777777" w:rsidR="004D7891" w:rsidRDefault="004D7891" w:rsidP="007F05EE">
      <w:pPr>
        <w:pStyle w:val="NoSpacing"/>
        <w:rPr>
          <w:rFonts w:ascii="Calibri" w:hAnsi="Calibri" w:cs="Calibri"/>
        </w:rPr>
      </w:pPr>
    </w:p>
    <w:p w14:paraId="14C96775" w14:textId="1AACFB2A" w:rsidR="004D7891" w:rsidRDefault="004D7891" w:rsidP="007F05EE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Brian mentioned the questionnaires that patients receive following their appointments.</w:t>
      </w:r>
      <w:r w:rsidR="007F05E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This feedback is valuable to us as a Practice.  Any negative comments are </w:t>
      </w:r>
      <w:proofErr w:type="gramStart"/>
      <w:r>
        <w:rPr>
          <w:rFonts w:ascii="Calibri" w:hAnsi="Calibri" w:cs="Calibri"/>
        </w:rPr>
        <w:t>addressed</w:t>
      </w:r>
      <w:proofErr w:type="gramEnd"/>
      <w:r>
        <w:rPr>
          <w:rFonts w:ascii="Calibri" w:hAnsi="Calibri" w:cs="Calibri"/>
        </w:rPr>
        <w:t xml:space="preserve"> and the positive comments are extremely good for our training Doctors and all staff morale.  Monthly reports are run and all staff see the feedback.</w:t>
      </w:r>
    </w:p>
    <w:p w14:paraId="4CB84CE4" w14:textId="77777777" w:rsidR="004D7891" w:rsidRDefault="004D7891" w:rsidP="007F05EE">
      <w:pPr>
        <w:pStyle w:val="NoSpacing"/>
        <w:rPr>
          <w:rFonts w:ascii="Calibri" w:hAnsi="Calibri" w:cs="Calibri"/>
        </w:rPr>
      </w:pPr>
    </w:p>
    <w:p w14:paraId="0EAF5347" w14:textId="3445F84B" w:rsidR="004D7891" w:rsidRDefault="004D7891" w:rsidP="007F05EE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Surgery is </w:t>
      </w:r>
      <w:r w:rsidR="007F05EE">
        <w:rPr>
          <w:rFonts w:ascii="Calibri" w:hAnsi="Calibri" w:cs="Calibri"/>
        </w:rPr>
        <w:t xml:space="preserve">stretched to </w:t>
      </w:r>
      <w:proofErr w:type="gramStart"/>
      <w:r w:rsidR="007F05EE">
        <w:rPr>
          <w:rFonts w:ascii="Calibri" w:hAnsi="Calibri" w:cs="Calibri"/>
        </w:rPr>
        <w:t>capacity</w:t>
      </w:r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we are currently recruiting in most departments. Members can </w:t>
      </w:r>
      <w:r w:rsidR="007F05EE">
        <w:rPr>
          <w:rFonts w:ascii="Calibri" w:hAnsi="Calibri" w:cs="Calibri"/>
        </w:rPr>
        <w:t xml:space="preserve">help to raise awareness </w:t>
      </w:r>
      <w:r>
        <w:rPr>
          <w:rFonts w:ascii="Calibri" w:hAnsi="Calibri" w:cs="Calibri"/>
        </w:rPr>
        <w:t xml:space="preserve">of </w:t>
      </w:r>
      <w:proofErr w:type="gramStart"/>
      <w:r>
        <w:rPr>
          <w:rFonts w:ascii="Calibri" w:hAnsi="Calibri" w:cs="Calibri"/>
        </w:rPr>
        <w:t xml:space="preserve">this </w:t>
      </w:r>
      <w:r w:rsidR="007F05EE">
        <w:rPr>
          <w:rFonts w:ascii="Calibri" w:hAnsi="Calibri" w:cs="Calibri"/>
        </w:rPr>
        <w:t>so patients</w:t>
      </w:r>
      <w:proofErr w:type="gramEnd"/>
      <w:r w:rsidR="007F05EE">
        <w:rPr>
          <w:rFonts w:ascii="Calibri" w:hAnsi="Calibri" w:cs="Calibri"/>
        </w:rPr>
        <w:t xml:space="preserve"> understand that appointments may be slightly further ahead than normal and medication may not be ready as quickly as usual</w:t>
      </w:r>
      <w:r>
        <w:rPr>
          <w:rFonts w:ascii="Calibri" w:hAnsi="Calibri" w:cs="Calibri"/>
        </w:rPr>
        <w:t>.  This also highlights the importance of minimising the amount of Do Not Attend wasted appointments.</w:t>
      </w:r>
    </w:p>
    <w:p w14:paraId="52140494" w14:textId="77777777" w:rsidR="004D7891" w:rsidRDefault="004D7891" w:rsidP="007F05EE">
      <w:pPr>
        <w:pStyle w:val="NoSpacing"/>
        <w:rPr>
          <w:rFonts w:ascii="Calibri" w:hAnsi="Calibri" w:cs="Calibri"/>
        </w:rPr>
      </w:pPr>
    </w:p>
    <w:p w14:paraId="30FC0D24" w14:textId="7B533108" w:rsidR="004D7891" w:rsidRDefault="004D7891" w:rsidP="007F05EE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We discussed the</w:t>
      </w:r>
      <w:r w:rsidR="007F05EE">
        <w:rPr>
          <w:rFonts w:ascii="Calibri" w:hAnsi="Calibri" w:cs="Calibri"/>
        </w:rPr>
        <w:t xml:space="preserve"> membership term </w:t>
      </w:r>
      <w:r>
        <w:rPr>
          <w:rFonts w:ascii="Calibri" w:hAnsi="Calibri" w:cs="Calibri"/>
        </w:rPr>
        <w:t xml:space="preserve">for PPG members to be a duration </w:t>
      </w:r>
      <w:r w:rsidR="007F05EE">
        <w:rPr>
          <w:rFonts w:ascii="Calibri" w:hAnsi="Calibri" w:cs="Calibri"/>
        </w:rPr>
        <w:t xml:space="preserve">of </w:t>
      </w:r>
      <w:r>
        <w:rPr>
          <w:rFonts w:ascii="Calibri" w:hAnsi="Calibri" w:cs="Calibri"/>
        </w:rPr>
        <w:t>two</w:t>
      </w:r>
      <w:r w:rsidR="007F05EE">
        <w:rPr>
          <w:rFonts w:ascii="Calibri" w:hAnsi="Calibri" w:cs="Calibri"/>
        </w:rPr>
        <w:t xml:space="preserve"> years to help maintain </w:t>
      </w:r>
      <w:r>
        <w:rPr>
          <w:rFonts w:ascii="Calibri" w:hAnsi="Calibri" w:cs="Calibri"/>
        </w:rPr>
        <w:t xml:space="preserve">the </w:t>
      </w:r>
      <w:r w:rsidR="007F05EE">
        <w:rPr>
          <w:rFonts w:ascii="Calibri" w:hAnsi="Calibri" w:cs="Calibri"/>
        </w:rPr>
        <w:t xml:space="preserve">best possible representation of the </w:t>
      </w:r>
      <w:r>
        <w:rPr>
          <w:rFonts w:ascii="Calibri" w:hAnsi="Calibri" w:cs="Calibri"/>
        </w:rPr>
        <w:t>P</w:t>
      </w:r>
      <w:r w:rsidR="007F05EE">
        <w:rPr>
          <w:rFonts w:ascii="Calibri" w:hAnsi="Calibri" w:cs="Calibri"/>
        </w:rPr>
        <w:t xml:space="preserve">ractice population and give opportunity for new members to join.  Members can re-apply if </w:t>
      </w:r>
      <w:r>
        <w:rPr>
          <w:rFonts w:ascii="Calibri" w:hAnsi="Calibri" w:cs="Calibri"/>
        </w:rPr>
        <w:t xml:space="preserve">they </w:t>
      </w:r>
      <w:r w:rsidR="007F05EE">
        <w:rPr>
          <w:rFonts w:ascii="Calibri" w:hAnsi="Calibri" w:cs="Calibri"/>
        </w:rPr>
        <w:t>wish to.</w:t>
      </w:r>
      <w:r>
        <w:rPr>
          <w:rFonts w:ascii="Calibri" w:hAnsi="Calibri" w:cs="Calibri"/>
        </w:rPr>
        <w:t xml:space="preserve">  All agreed this was a good idea.</w:t>
      </w:r>
      <w:r w:rsidR="007F05EE">
        <w:rPr>
          <w:rFonts w:ascii="Calibri" w:hAnsi="Calibri" w:cs="Calibri"/>
        </w:rPr>
        <w:t xml:space="preserve"> </w:t>
      </w:r>
    </w:p>
    <w:p w14:paraId="6A746D44" w14:textId="77777777" w:rsidR="004D7891" w:rsidRDefault="004D7891" w:rsidP="007F05EE">
      <w:pPr>
        <w:pStyle w:val="NoSpacing"/>
        <w:rPr>
          <w:rFonts w:ascii="Calibri" w:hAnsi="Calibri" w:cs="Calibri"/>
        </w:rPr>
      </w:pPr>
    </w:p>
    <w:p w14:paraId="3BD8F1EB" w14:textId="5EDF3A62" w:rsidR="004D7891" w:rsidRPr="004D7891" w:rsidRDefault="004D7891" w:rsidP="007F05EE">
      <w:pPr>
        <w:pStyle w:val="NoSpacing"/>
        <w:rPr>
          <w:rFonts w:ascii="Calibri" w:hAnsi="Calibri" w:cs="Calibri"/>
          <w:i/>
          <w:iCs/>
        </w:rPr>
      </w:pPr>
      <w:r w:rsidRPr="004D7891">
        <w:rPr>
          <w:rFonts w:ascii="Calibri" w:hAnsi="Calibri" w:cs="Calibri"/>
          <w:i/>
          <w:iCs/>
        </w:rPr>
        <w:t>Action:</w:t>
      </w:r>
      <w:r w:rsidRPr="004D7891">
        <w:rPr>
          <w:rFonts w:ascii="Calibri" w:hAnsi="Calibri" w:cs="Calibri"/>
          <w:i/>
          <w:iCs/>
        </w:rPr>
        <w:tab/>
      </w:r>
      <w:r w:rsidRPr="004D7891">
        <w:rPr>
          <w:rFonts w:ascii="Calibri" w:hAnsi="Calibri" w:cs="Calibri"/>
          <w:i/>
          <w:iCs/>
        </w:rPr>
        <w:tab/>
        <w:t>Amend Terms of Reference re membership term</w:t>
      </w:r>
    </w:p>
    <w:p w14:paraId="1B1814E6" w14:textId="576F8136" w:rsidR="004D7891" w:rsidRPr="004D7891" w:rsidRDefault="004D7891" w:rsidP="007F05EE">
      <w:pPr>
        <w:pStyle w:val="NoSpacing"/>
        <w:rPr>
          <w:rFonts w:ascii="Calibri" w:hAnsi="Calibri" w:cs="Calibri"/>
          <w:i/>
          <w:iCs/>
        </w:rPr>
      </w:pPr>
      <w:r w:rsidRPr="004D7891">
        <w:rPr>
          <w:rFonts w:ascii="Calibri" w:hAnsi="Calibri" w:cs="Calibri"/>
          <w:i/>
          <w:iCs/>
        </w:rPr>
        <w:t>By:</w:t>
      </w:r>
      <w:r w:rsidRPr="004D7891">
        <w:rPr>
          <w:rFonts w:ascii="Calibri" w:hAnsi="Calibri" w:cs="Calibri"/>
          <w:i/>
          <w:iCs/>
        </w:rPr>
        <w:tab/>
      </w:r>
      <w:r w:rsidRPr="004D7891">
        <w:rPr>
          <w:rFonts w:ascii="Calibri" w:hAnsi="Calibri" w:cs="Calibri"/>
          <w:i/>
          <w:iCs/>
        </w:rPr>
        <w:tab/>
        <w:t>LH</w:t>
      </w:r>
    </w:p>
    <w:p w14:paraId="49B89D17" w14:textId="77777777" w:rsidR="004D7891" w:rsidRDefault="004D7891" w:rsidP="007F05EE">
      <w:pPr>
        <w:pStyle w:val="NoSpacing"/>
        <w:rPr>
          <w:rFonts w:ascii="Calibri" w:hAnsi="Calibri" w:cs="Calibri"/>
        </w:rPr>
      </w:pPr>
    </w:p>
    <w:p w14:paraId="288A474E" w14:textId="16769071" w:rsidR="004D7891" w:rsidRDefault="004D7891" w:rsidP="007F05EE">
      <w:pPr>
        <w:pStyle w:val="NoSpacing"/>
        <w:rPr>
          <w:rFonts w:ascii="Calibri" w:hAnsi="Calibri" w:cs="Calibri"/>
        </w:rPr>
      </w:pPr>
    </w:p>
    <w:p w14:paraId="1C18DB9E" w14:textId="18B75082" w:rsidR="007F05EE" w:rsidRPr="004D7891" w:rsidRDefault="004D7891" w:rsidP="007F05EE">
      <w:pPr>
        <w:pStyle w:val="NoSpacing"/>
        <w:rPr>
          <w:rFonts w:ascii="Calibri" w:hAnsi="Calibri" w:cs="Calibri"/>
          <w:b/>
          <w:bCs/>
        </w:rPr>
      </w:pPr>
      <w:r w:rsidRPr="004D7891">
        <w:rPr>
          <w:rFonts w:ascii="Calibri" w:hAnsi="Calibri" w:cs="Calibri"/>
          <w:b/>
          <w:bCs/>
        </w:rPr>
        <w:t>AOB</w:t>
      </w:r>
    </w:p>
    <w:p w14:paraId="2DC3AD5F" w14:textId="77777777" w:rsidR="004D7891" w:rsidRDefault="004D7891" w:rsidP="007F05EE">
      <w:pPr>
        <w:pStyle w:val="NoSpacing"/>
        <w:rPr>
          <w:rFonts w:ascii="Calibri" w:hAnsi="Calibri" w:cs="Calibri"/>
        </w:rPr>
      </w:pPr>
    </w:p>
    <w:p w14:paraId="1E080AD1" w14:textId="77777777" w:rsidR="004D7891" w:rsidRDefault="004D7891" w:rsidP="007F05EE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Dr Graystone mentioned our upcoming “Fuelling your Future” free online programme.  These online sessions will be starting in March and focus on how Type 2 Diabetes can be reversed. This is hosted by Dr Anna Woodman and our Health and Wellbeing Coach Alice Cassidy.</w:t>
      </w:r>
    </w:p>
    <w:p w14:paraId="7EEB50AB" w14:textId="77777777" w:rsidR="004D7891" w:rsidRDefault="004D7891" w:rsidP="007F05EE">
      <w:pPr>
        <w:pStyle w:val="NoSpacing"/>
        <w:rPr>
          <w:rFonts w:ascii="Calibri" w:hAnsi="Calibri" w:cs="Calibri"/>
        </w:rPr>
      </w:pPr>
    </w:p>
    <w:p w14:paraId="7D4EB807" w14:textId="77777777" w:rsidR="004D7891" w:rsidRDefault="004D7891" w:rsidP="007F05EE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PPG suggestion box needs to be more obvious! </w:t>
      </w:r>
    </w:p>
    <w:p w14:paraId="4C166088" w14:textId="77777777" w:rsidR="004D7891" w:rsidRDefault="004D7891" w:rsidP="007F05EE">
      <w:pPr>
        <w:pStyle w:val="NoSpacing"/>
        <w:rPr>
          <w:rFonts w:ascii="Calibri" w:hAnsi="Calibri" w:cs="Calibri"/>
        </w:rPr>
      </w:pPr>
    </w:p>
    <w:p w14:paraId="495BBA8A" w14:textId="077625E7" w:rsidR="004D7891" w:rsidRPr="004D7891" w:rsidRDefault="004D7891" w:rsidP="007F05EE">
      <w:pPr>
        <w:pStyle w:val="NoSpacing"/>
        <w:rPr>
          <w:rFonts w:ascii="Calibri" w:hAnsi="Calibri" w:cs="Calibri"/>
          <w:i/>
          <w:iCs/>
        </w:rPr>
      </w:pPr>
      <w:r w:rsidRPr="004D7891">
        <w:rPr>
          <w:rFonts w:ascii="Calibri" w:hAnsi="Calibri" w:cs="Calibri"/>
          <w:i/>
          <w:iCs/>
        </w:rPr>
        <w:t>Action:</w:t>
      </w:r>
      <w:r w:rsidRPr="004D7891">
        <w:rPr>
          <w:rFonts w:ascii="Calibri" w:hAnsi="Calibri" w:cs="Calibri"/>
          <w:i/>
          <w:iCs/>
        </w:rPr>
        <w:tab/>
      </w:r>
      <w:r w:rsidRPr="004D7891">
        <w:rPr>
          <w:rFonts w:ascii="Calibri" w:hAnsi="Calibri" w:cs="Calibri"/>
          <w:i/>
          <w:iCs/>
        </w:rPr>
        <w:tab/>
        <w:t>Relocate suggestion box</w:t>
      </w:r>
    </w:p>
    <w:p w14:paraId="2FD40078" w14:textId="4971923F" w:rsidR="004D7891" w:rsidRPr="004D7891" w:rsidRDefault="004D7891" w:rsidP="007F05EE">
      <w:pPr>
        <w:pStyle w:val="NoSpacing"/>
        <w:rPr>
          <w:rFonts w:ascii="Calibri" w:hAnsi="Calibri" w:cs="Calibri"/>
          <w:i/>
          <w:iCs/>
        </w:rPr>
      </w:pPr>
      <w:r w:rsidRPr="004D7891">
        <w:rPr>
          <w:rFonts w:ascii="Calibri" w:hAnsi="Calibri" w:cs="Calibri"/>
          <w:i/>
          <w:iCs/>
        </w:rPr>
        <w:t>By:</w:t>
      </w:r>
      <w:r w:rsidRPr="004D7891">
        <w:rPr>
          <w:rFonts w:ascii="Calibri" w:hAnsi="Calibri" w:cs="Calibri"/>
          <w:i/>
          <w:iCs/>
        </w:rPr>
        <w:tab/>
      </w:r>
      <w:r w:rsidRPr="004D7891">
        <w:rPr>
          <w:rFonts w:ascii="Calibri" w:hAnsi="Calibri" w:cs="Calibri"/>
          <w:i/>
          <w:iCs/>
        </w:rPr>
        <w:tab/>
        <w:t>LH</w:t>
      </w:r>
    </w:p>
    <w:p w14:paraId="4FD46C90" w14:textId="77777777" w:rsidR="004D7891" w:rsidRDefault="004D7891" w:rsidP="007F05EE">
      <w:pPr>
        <w:pStyle w:val="NoSpacing"/>
        <w:rPr>
          <w:rFonts w:ascii="Calibri" w:hAnsi="Calibri" w:cs="Calibri"/>
        </w:rPr>
      </w:pPr>
    </w:p>
    <w:p w14:paraId="0788789D" w14:textId="77777777" w:rsidR="004D7891" w:rsidRDefault="004D7891" w:rsidP="007F05EE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The Defibrillator on the Surgery wall is now active again.</w:t>
      </w:r>
    </w:p>
    <w:p w14:paraId="0D1957F0" w14:textId="77777777" w:rsidR="004D7891" w:rsidRDefault="004D7891" w:rsidP="007F05EE">
      <w:pPr>
        <w:pStyle w:val="NoSpacing"/>
        <w:rPr>
          <w:rFonts w:ascii="Calibri" w:hAnsi="Calibri" w:cs="Calibri"/>
        </w:rPr>
      </w:pPr>
    </w:p>
    <w:p w14:paraId="6E7F1407" w14:textId="77777777" w:rsidR="004D7891" w:rsidRPr="004D7891" w:rsidRDefault="004D7891" w:rsidP="007F05EE">
      <w:pPr>
        <w:pStyle w:val="NoSpacing"/>
        <w:rPr>
          <w:rFonts w:ascii="Calibri" w:hAnsi="Calibri" w:cs="Calibri"/>
          <w:b/>
          <w:bCs/>
        </w:rPr>
      </w:pPr>
      <w:r w:rsidRPr="004D7891">
        <w:rPr>
          <w:rFonts w:ascii="Calibri" w:hAnsi="Calibri" w:cs="Calibri"/>
          <w:b/>
          <w:bCs/>
        </w:rPr>
        <w:t>Next PPG Meeting:</w:t>
      </w:r>
      <w:r w:rsidRPr="004D7891">
        <w:rPr>
          <w:rFonts w:ascii="Calibri" w:hAnsi="Calibri" w:cs="Calibri"/>
          <w:b/>
          <w:bCs/>
        </w:rPr>
        <w:tab/>
        <w:t>Thursday 16</w:t>
      </w:r>
      <w:r w:rsidRPr="004D7891">
        <w:rPr>
          <w:rFonts w:ascii="Calibri" w:hAnsi="Calibri" w:cs="Calibri"/>
          <w:b/>
          <w:bCs/>
          <w:vertAlign w:val="superscript"/>
        </w:rPr>
        <w:t>th</w:t>
      </w:r>
      <w:r w:rsidRPr="004D7891">
        <w:rPr>
          <w:rFonts w:ascii="Calibri" w:hAnsi="Calibri" w:cs="Calibri"/>
          <w:b/>
          <w:bCs/>
        </w:rPr>
        <w:t xml:space="preserve"> April</w:t>
      </w:r>
    </w:p>
    <w:sectPr w:rsidR="004D7891" w:rsidRPr="004D78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5EE"/>
    <w:rsid w:val="004D7891"/>
    <w:rsid w:val="00553F6C"/>
    <w:rsid w:val="007F05EE"/>
    <w:rsid w:val="00FF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8C80E"/>
  <w15:chartTrackingRefBased/>
  <w15:docId w15:val="{FFBD404E-C0A4-42A2-B73A-F937B80C3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05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05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05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05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05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05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05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05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05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05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05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05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05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05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05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05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05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05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05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05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05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05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05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05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05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05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05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05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05E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F05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501</Words>
  <Characters>2858</Characters>
  <Application>Microsoft Office Word</Application>
  <DocSecurity>0</DocSecurity>
  <Lines>23</Lines>
  <Paragraphs>6</Paragraphs>
  <ScaleCrop>false</ScaleCrop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HAWKINS, Lucy (OLD SCHOOL HOUSE SURGERY)</dc:creator>
  <cp:keywords/>
  <dc:description/>
  <cp:lastModifiedBy>HAWKINS, Lucy (OLD SCHOOL HOUSE SURGERY)</cp:lastModifiedBy>
  <cp:revision>2</cp:revision>
  <cp:lastPrinted>2026-01-29T14:08:00Z</cp:lastPrinted>
  <dcterms:created xsi:type="dcterms:W3CDTF">2026-01-29T13:27:00Z</dcterms:created>
  <dcterms:modified xsi:type="dcterms:W3CDTF">2026-02-20T16:35:00Z</dcterms:modified>
</cp:coreProperties>
</file>