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AC6C" w14:textId="77777777" w:rsidR="00AB07E1" w:rsidRPr="00FF04E0" w:rsidRDefault="00AB07E1" w:rsidP="00FF04E0">
      <w:pPr>
        <w:jc w:val="both"/>
        <w:rPr>
          <w:rFonts w:ascii="Calibri" w:hAnsi="Calibri" w:cs="Calibri"/>
          <w:b/>
          <w:bCs/>
          <w:sz w:val="32"/>
          <w:szCs w:val="32"/>
        </w:rPr>
      </w:pPr>
    </w:p>
    <w:p w14:paraId="24E8D305" w14:textId="407262BC" w:rsidR="002273CE" w:rsidRPr="00FF04E0" w:rsidRDefault="00642670" w:rsidP="00FF04E0">
      <w:pPr>
        <w:jc w:val="both"/>
        <w:rPr>
          <w:rFonts w:ascii="Calibri" w:hAnsi="Calibri" w:cs="Calibri"/>
          <w:b/>
          <w:bCs/>
          <w:sz w:val="32"/>
          <w:szCs w:val="32"/>
        </w:rPr>
      </w:pPr>
      <w:r w:rsidRPr="00FF04E0">
        <w:rPr>
          <w:rFonts w:ascii="Calibri" w:hAnsi="Calibri" w:cs="Calibri"/>
          <w:b/>
          <w:bCs/>
          <w:sz w:val="32"/>
          <w:szCs w:val="32"/>
        </w:rPr>
        <w:t>The Old School Surgery</w:t>
      </w:r>
    </w:p>
    <w:p w14:paraId="2DE8D469" w14:textId="26B9AC13" w:rsidR="00642670" w:rsidRPr="00FF04E0" w:rsidRDefault="00642670" w:rsidP="00FF04E0">
      <w:pPr>
        <w:jc w:val="both"/>
        <w:rPr>
          <w:rFonts w:ascii="Calibri" w:hAnsi="Calibri" w:cs="Calibri"/>
          <w:b/>
          <w:bCs/>
          <w:sz w:val="32"/>
          <w:szCs w:val="32"/>
        </w:rPr>
      </w:pPr>
      <w:r w:rsidRPr="00FF04E0">
        <w:rPr>
          <w:rFonts w:ascii="Calibri" w:hAnsi="Calibri" w:cs="Calibri"/>
          <w:b/>
          <w:bCs/>
          <w:sz w:val="32"/>
          <w:szCs w:val="32"/>
        </w:rPr>
        <w:t>PPG Meeting Minutes</w:t>
      </w:r>
    </w:p>
    <w:p w14:paraId="7DA6833D" w14:textId="0BE4C765" w:rsidR="00965EE8" w:rsidRPr="00FF04E0" w:rsidRDefault="00097B71" w:rsidP="00FF04E0">
      <w:pPr>
        <w:jc w:val="both"/>
        <w:rPr>
          <w:rFonts w:ascii="Calibri" w:hAnsi="Calibri" w:cs="Calibri"/>
          <w:b/>
          <w:bCs/>
          <w:sz w:val="32"/>
          <w:szCs w:val="32"/>
        </w:rPr>
      </w:pPr>
      <w:r w:rsidRPr="00FF04E0">
        <w:rPr>
          <w:rFonts w:ascii="Calibri" w:hAnsi="Calibri" w:cs="Calibri"/>
          <w:b/>
          <w:bCs/>
          <w:sz w:val="32"/>
          <w:szCs w:val="32"/>
        </w:rPr>
        <w:t>12.30pm Thu</w:t>
      </w:r>
      <w:r w:rsidR="00EB7EDF" w:rsidRPr="00FF04E0">
        <w:rPr>
          <w:rFonts w:ascii="Calibri" w:hAnsi="Calibri" w:cs="Calibri"/>
          <w:b/>
          <w:bCs/>
          <w:sz w:val="32"/>
          <w:szCs w:val="32"/>
        </w:rPr>
        <w:t xml:space="preserve">rsday </w:t>
      </w:r>
      <w:r w:rsidR="00DA5E06" w:rsidRPr="00FF04E0">
        <w:rPr>
          <w:rFonts w:ascii="Calibri" w:hAnsi="Calibri" w:cs="Calibri"/>
          <w:b/>
          <w:bCs/>
          <w:sz w:val="32"/>
          <w:szCs w:val="32"/>
        </w:rPr>
        <w:t>1</w:t>
      </w:r>
      <w:r w:rsidR="00AF26E2">
        <w:rPr>
          <w:rFonts w:ascii="Calibri" w:hAnsi="Calibri" w:cs="Calibri"/>
          <w:b/>
          <w:bCs/>
          <w:sz w:val="32"/>
          <w:szCs w:val="32"/>
        </w:rPr>
        <w:t>1</w:t>
      </w:r>
      <w:r w:rsidR="00AF26E2" w:rsidRPr="00AF26E2">
        <w:rPr>
          <w:rFonts w:ascii="Calibri" w:hAnsi="Calibri" w:cs="Calibri"/>
          <w:b/>
          <w:bCs/>
          <w:sz w:val="32"/>
          <w:szCs w:val="32"/>
          <w:vertAlign w:val="superscript"/>
        </w:rPr>
        <w:t>th</w:t>
      </w:r>
      <w:r w:rsidR="00AF26E2">
        <w:rPr>
          <w:rFonts w:ascii="Calibri" w:hAnsi="Calibri" w:cs="Calibri"/>
          <w:b/>
          <w:bCs/>
          <w:sz w:val="32"/>
          <w:szCs w:val="32"/>
        </w:rPr>
        <w:t xml:space="preserve"> September</w:t>
      </w:r>
      <w:r w:rsidR="00B7156C" w:rsidRPr="00FF04E0">
        <w:rPr>
          <w:rFonts w:ascii="Calibri" w:hAnsi="Calibri" w:cs="Calibri"/>
          <w:b/>
          <w:bCs/>
          <w:sz w:val="32"/>
          <w:szCs w:val="32"/>
        </w:rPr>
        <w:t xml:space="preserve"> 2025</w:t>
      </w:r>
    </w:p>
    <w:p w14:paraId="4C9A22F4" w14:textId="77777777" w:rsidR="00097B71" w:rsidRPr="00FF04E0" w:rsidRDefault="00097B71" w:rsidP="00FF04E0">
      <w:pPr>
        <w:jc w:val="both"/>
        <w:rPr>
          <w:rFonts w:ascii="Calibri" w:hAnsi="Calibri" w:cs="Calibri"/>
          <w:sz w:val="28"/>
          <w:szCs w:val="28"/>
        </w:rPr>
      </w:pPr>
    </w:p>
    <w:p w14:paraId="462D7A71" w14:textId="77777777" w:rsidR="00EB7EDF" w:rsidRDefault="00EB7EDF" w:rsidP="00FF04E0">
      <w:pPr>
        <w:jc w:val="both"/>
        <w:rPr>
          <w:rFonts w:ascii="Calibri" w:hAnsi="Calibri" w:cs="Calibri"/>
          <w:sz w:val="28"/>
          <w:szCs w:val="28"/>
        </w:rPr>
      </w:pPr>
    </w:p>
    <w:p w14:paraId="55D47976" w14:textId="77777777" w:rsidR="00FF04E0" w:rsidRPr="00FF04E0" w:rsidRDefault="00FF04E0" w:rsidP="00FF04E0">
      <w:pPr>
        <w:jc w:val="both"/>
        <w:rPr>
          <w:rFonts w:ascii="Calibri" w:hAnsi="Calibri" w:cs="Calibri"/>
          <w:sz w:val="28"/>
          <w:szCs w:val="28"/>
        </w:rPr>
      </w:pPr>
    </w:p>
    <w:p w14:paraId="709DD8FA" w14:textId="2D69775F" w:rsidR="0001597B" w:rsidRPr="00FF04E0" w:rsidRDefault="0001597B" w:rsidP="00FF04E0">
      <w:pPr>
        <w:jc w:val="both"/>
        <w:rPr>
          <w:rFonts w:ascii="Calibri" w:hAnsi="Calibri" w:cs="Calibri"/>
          <w:b/>
          <w:bCs/>
          <w:sz w:val="28"/>
          <w:szCs w:val="28"/>
        </w:rPr>
      </w:pPr>
      <w:r w:rsidRPr="00FF04E0">
        <w:rPr>
          <w:rFonts w:ascii="Calibri" w:hAnsi="Calibri" w:cs="Calibri"/>
          <w:b/>
          <w:bCs/>
          <w:sz w:val="28"/>
          <w:szCs w:val="28"/>
        </w:rPr>
        <w:t>Present:</w:t>
      </w:r>
    </w:p>
    <w:p w14:paraId="43E234C5" w14:textId="77777777" w:rsidR="0001597B" w:rsidRPr="00FF04E0" w:rsidRDefault="0001597B" w:rsidP="00FF04E0">
      <w:pPr>
        <w:jc w:val="both"/>
        <w:rPr>
          <w:rFonts w:ascii="Calibri" w:hAnsi="Calibri" w:cs="Calibri"/>
          <w:sz w:val="28"/>
          <w:szCs w:val="28"/>
        </w:rPr>
      </w:pPr>
    </w:p>
    <w:p w14:paraId="1FA027C6" w14:textId="309D503E" w:rsidR="0001597B" w:rsidRPr="00FF04E0" w:rsidRDefault="0001597B" w:rsidP="00FF04E0">
      <w:pPr>
        <w:jc w:val="both"/>
        <w:rPr>
          <w:rFonts w:ascii="Calibri" w:hAnsi="Calibri" w:cs="Calibri"/>
          <w:sz w:val="28"/>
          <w:szCs w:val="28"/>
        </w:rPr>
      </w:pPr>
      <w:r w:rsidRPr="00FF04E0">
        <w:rPr>
          <w:rFonts w:ascii="Calibri" w:hAnsi="Calibri" w:cs="Calibri"/>
          <w:sz w:val="28"/>
          <w:szCs w:val="28"/>
        </w:rPr>
        <w:t>Dr Angela Paddon (Practice Partner)</w:t>
      </w:r>
    </w:p>
    <w:p w14:paraId="1D9CA7B0" w14:textId="31590720" w:rsidR="008F46F1" w:rsidRPr="00FF04E0" w:rsidRDefault="008F46F1" w:rsidP="00FF04E0">
      <w:pPr>
        <w:jc w:val="both"/>
        <w:rPr>
          <w:rFonts w:ascii="Calibri" w:hAnsi="Calibri" w:cs="Calibri"/>
          <w:sz w:val="28"/>
          <w:szCs w:val="28"/>
        </w:rPr>
      </w:pPr>
      <w:r w:rsidRPr="00FF04E0">
        <w:rPr>
          <w:rFonts w:ascii="Calibri" w:hAnsi="Calibri" w:cs="Calibri"/>
          <w:sz w:val="28"/>
          <w:szCs w:val="28"/>
        </w:rPr>
        <w:t>Nicky Johnson (Practice Manager)</w:t>
      </w:r>
    </w:p>
    <w:p w14:paraId="110A3FD9" w14:textId="727FFA44" w:rsidR="00B7156C" w:rsidRDefault="00B7156C" w:rsidP="00FF04E0">
      <w:pPr>
        <w:jc w:val="both"/>
        <w:rPr>
          <w:rFonts w:ascii="Calibri" w:hAnsi="Calibri" w:cs="Calibri"/>
          <w:sz w:val="28"/>
          <w:szCs w:val="28"/>
        </w:rPr>
      </w:pPr>
      <w:r w:rsidRPr="00FF04E0">
        <w:rPr>
          <w:rFonts w:ascii="Calibri" w:hAnsi="Calibri" w:cs="Calibri"/>
          <w:sz w:val="28"/>
          <w:szCs w:val="28"/>
        </w:rPr>
        <w:t>Hayley Kane (PPG Chair)</w:t>
      </w:r>
    </w:p>
    <w:p w14:paraId="327404F7" w14:textId="7D540BC8" w:rsidR="00AF26E2" w:rsidRPr="00FF04E0" w:rsidRDefault="00AF26E2" w:rsidP="00FF04E0">
      <w:pPr>
        <w:jc w:val="both"/>
        <w:rPr>
          <w:rFonts w:ascii="Calibri" w:hAnsi="Calibri" w:cs="Calibri"/>
          <w:sz w:val="28"/>
          <w:szCs w:val="28"/>
        </w:rPr>
      </w:pPr>
      <w:r>
        <w:rPr>
          <w:rFonts w:ascii="Calibri" w:hAnsi="Calibri" w:cs="Calibri"/>
          <w:sz w:val="28"/>
          <w:szCs w:val="28"/>
        </w:rPr>
        <w:t>Michelle Barley</w:t>
      </w:r>
    </w:p>
    <w:p w14:paraId="2CF69BB7" w14:textId="296CDC13" w:rsidR="008F46F1" w:rsidRDefault="008F46F1" w:rsidP="00FF04E0">
      <w:pPr>
        <w:jc w:val="both"/>
        <w:rPr>
          <w:rFonts w:ascii="Calibri" w:hAnsi="Calibri" w:cs="Calibri"/>
          <w:sz w:val="28"/>
          <w:szCs w:val="28"/>
        </w:rPr>
      </w:pPr>
      <w:r w:rsidRPr="00FF04E0">
        <w:rPr>
          <w:rFonts w:ascii="Calibri" w:hAnsi="Calibri" w:cs="Calibri"/>
          <w:sz w:val="28"/>
          <w:szCs w:val="28"/>
        </w:rPr>
        <w:t>Ann Boothroyd</w:t>
      </w:r>
    </w:p>
    <w:p w14:paraId="59CE7C64" w14:textId="32DCB356" w:rsidR="00AF26E2" w:rsidRPr="00FF04E0" w:rsidRDefault="00AF26E2" w:rsidP="00FF04E0">
      <w:pPr>
        <w:jc w:val="both"/>
        <w:rPr>
          <w:rFonts w:ascii="Calibri" w:hAnsi="Calibri" w:cs="Calibri"/>
          <w:sz w:val="28"/>
          <w:szCs w:val="28"/>
        </w:rPr>
      </w:pPr>
      <w:r>
        <w:rPr>
          <w:rFonts w:ascii="Calibri" w:hAnsi="Calibri" w:cs="Calibri"/>
          <w:sz w:val="28"/>
          <w:szCs w:val="28"/>
        </w:rPr>
        <w:t>Janet Durie</w:t>
      </w:r>
    </w:p>
    <w:p w14:paraId="494B5CA8" w14:textId="6594954F" w:rsidR="008F46F1" w:rsidRDefault="008F46F1" w:rsidP="00FF04E0">
      <w:pPr>
        <w:jc w:val="both"/>
        <w:rPr>
          <w:rFonts w:ascii="Calibri" w:hAnsi="Calibri" w:cs="Calibri"/>
          <w:sz w:val="28"/>
          <w:szCs w:val="28"/>
        </w:rPr>
      </w:pPr>
      <w:r w:rsidRPr="00FF04E0">
        <w:rPr>
          <w:rFonts w:ascii="Calibri" w:hAnsi="Calibri" w:cs="Calibri"/>
          <w:sz w:val="28"/>
          <w:szCs w:val="28"/>
        </w:rPr>
        <w:t>John Farmer</w:t>
      </w:r>
    </w:p>
    <w:p w14:paraId="6AEFEB0E" w14:textId="349FA135" w:rsidR="0077539F" w:rsidRDefault="0077539F" w:rsidP="00FF04E0">
      <w:pPr>
        <w:jc w:val="both"/>
        <w:rPr>
          <w:rFonts w:ascii="Calibri" w:hAnsi="Calibri" w:cs="Calibri"/>
          <w:sz w:val="28"/>
          <w:szCs w:val="28"/>
        </w:rPr>
      </w:pPr>
      <w:r>
        <w:rPr>
          <w:rFonts w:ascii="Calibri" w:hAnsi="Calibri" w:cs="Calibri"/>
          <w:sz w:val="28"/>
          <w:szCs w:val="28"/>
        </w:rPr>
        <w:t>Brian Marlow</w:t>
      </w:r>
    </w:p>
    <w:p w14:paraId="505AD31B" w14:textId="7967A846" w:rsidR="00BE70EB" w:rsidRDefault="00BE70EB" w:rsidP="00FF04E0">
      <w:pPr>
        <w:jc w:val="both"/>
        <w:rPr>
          <w:rFonts w:ascii="Calibri" w:hAnsi="Calibri" w:cs="Calibri"/>
          <w:sz w:val="28"/>
          <w:szCs w:val="28"/>
        </w:rPr>
      </w:pPr>
      <w:r>
        <w:rPr>
          <w:rFonts w:ascii="Calibri" w:hAnsi="Calibri" w:cs="Calibri"/>
          <w:sz w:val="28"/>
          <w:szCs w:val="28"/>
        </w:rPr>
        <w:t>Ernest Tomlin</w:t>
      </w:r>
    </w:p>
    <w:p w14:paraId="458435E1" w14:textId="274F8C42" w:rsidR="00AF26E2" w:rsidRPr="00FF04E0" w:rsidRDefault="00AF26E2" w:rsidP="00FF04E0">
      <w:pPr>
        <w:jc w:val="both"/>
        <w:rPr>
          <w:rFonts w:ascii="Calibri" w:hAnsi="Calibri" w:cs="Calibri"/>
          <w:sz w:val="28"/>
          <w:szCs w:val="28"/>
        </w:rPr>
      </w:pPr>
      <w:r>
        <w:rPr>
          <w:rFonts w:ascii="Calibri" w:hAnsi="Calibri" w:cs="Calibri"/>
          <w:sz w:val="28"/>
          <w:szCs w:val="28"/>
        </w:rPr>
        <w:t>James De Wesselow</w:t>
      </w:r>
    </w:p>
    <w:p w14:paraId="4811CB8A" w14:textId="2F2E709F" w:rsidR="008F46F1" w:rsidRDefault="008F46F1" w:rsidP="00FF04E0">
      <w:pPr>
        <w:jc w:val="both"/>
        <w:rPr>
          <w:rFonts w:ascii="Calibri" w:hAnsi="Calibri" w:cs="Calibri"/>
          <w:sz w:val="28"/>
          <w:szCs w:val="28"/>
        </w:rPr>
      </w:pPr>
      <w:r w:rsidRPr="00FF04E0">
        <w:rPr>
          <w:rFonts w:ascii="Calibri" w:hAnsi="Calibri" w:cs="Calibri"/>
          <w:sz w:val="28"/>
          <w:szCs w:val="28"/>
        </w:rPr>
        <w:t>Sarah Whatley</w:t>
      </w:r>
    </w:p>
    <w:p w14:paraId="4BB3297A" w14:textId="18EDB21A" w:rsidR="00AF26E2" w:rsidRPr="00FF04E0" w:rsidRDefault="00AF26E2" w:rsidP="00FF04E0">
      <w:pPr>
        <w:jc w:val="both"/>
        <w:rPr>
          <w:rFonts w:ascii="Calibri" w:hAnsi="Calibri" w:cs="Calibri"/>
          <w:sz w:val="28"/>
          <w:szCs w:val="28"/>
        </w:rPr>
      </w:pPr>
      <w:r>
        <w:rPr>
          <w:rFonts w:ascii="Calibri" w:hAnsi="Calibri" w:cs="Calibri"/>
          <w:sz w:val="28"/>
          <w:szCs w:val="28"/>
        </w:rPr>
        <w:t>Jeremy Wyatt</w:t>
      </w:r>
    </w:p>
    <w:p w14:paraId="43737CFF" w14:textId="77777777" w:rsidR="001A4505" w:rsidRPr="00FF04E0" w:rsidRDefault="001A4505" w:rsidP="00FF04E0">
      <w:pPr>
        <w:jc w:val="both"/>
        <w:rPr>
          <w:rFonts w:ascii="Calibri" w:hAnsi="Calibri" w:cs="Calibri"/>
          <w:sz w:val="28"/>
          <w:szCs w:val="28"/>
        </w:rPr>
      </w:pPr>
      <w:r w:rsidRPr="00FF04E0">
        <w:rPr>
          <w:rFonts w:ascii="Calibri" w:hAnsi="Calibri" w:cs="Calibri"/>
          <w:sz w:val="28"/>
          <w:szCs w:val="28"/>
        </w:rPr>
        <w:t>Lucy Hawkins (GP/PPG Secretary)</w:t>
      </w:r>
    </w:p>
    <w:p w14:paraId="52DEABD9" w14:textId="77777777" w:rsidR="001A4505" w:rsidRPr="00FF04E0" w:rsidRDefault="001A4505" w:rsidP="00FF04E0">
      <w:pPr>
        <w:jc w:val="both"/>
        <w:rPr>
          <w:rFonts w:ascii="Calibri" w:hAnsi="Calibri" w:cs="Calibri"/>
          <w:sz w:val="28"/>
          <w:szCs w:val="28"/>
        </w:rPr>
      </w:pPr>
    </w:p>
    <w:p w14:paraId="4886B9E5" w14:textId="004173AE" w:rsidR="008F46F1" w:rsidRPr="00FF04E0" w:rsidRDefault="008F46F1" w:rsidP="00FF04E0">
      <w:pPr>
        <w:jc w:val="both"/>
        <w:rPr>
          <w:rFonts w:ascii="Calibri" w:hAnsi="Calibri" w:cs="Calibri"/>
          <w:sz w:val="28"/>
          <w:szCs w:val="28"/>
        </w:rPr>
      </w:pPr>
    </w:p>
    <w:p w14:paraId="35E09654" w14:textId="7FB1889B" w:rsidR="008856C4" w:rsidRPr="00FF04E0" w:rsidRDefault="008856C4" w:rsidP="00FF04E0">
      <w:pPr>
        <w:jc w:val="both"/>
        <w:rPr>
          <w:rFonts w:ascii="Calibri" w:hAnsi="Calibri" w:cs="Calibri"/>
          <w:b/>
          <w:bCs/>
          <w:sz w:val="28"/>
          <w:szCs w:val="28"/>
        </w:rPr>
      </w:pPr>
      <w:r w:rsidRPr="00FF04E0">
        <w:rPr>
          <w:rFonts w:ascii="Calibri" w:hAnsi="Calibri" w:cs="Calibri"/>
          <w:b/>
          <w:bCs/>
          <w:sz w:val="28"/>
          <w:szCs w:val="28"/>
        </w:rPr>
        <w:t>Welcome</w:t>
      </w:r>
      <w:r w:rsidR="008F46F1" w:rsidRPr="00FF04E0">
        <w:rPr>
          <w:rFonts w:ascii="Calibri" w:hAnsi="Calibri" w:cs="Calibri"/>
          <w:b/>
          <w:bCs/>
          <w:sz w:val="28"/>
          <w:szCs w:val="28"/>
        </w:rPr>
        <w:t xml:space="preserve"> </w:t>
      </w:r>
    </w:p>
    <w:p w14:paraId="24D3A034" w14:textId="77777777" w:rsidR="008F46F1" w:rsidRPr="00FF04E0" w:rsidRDefault="008F46F1" w:rsidP="00FF04E0">
      <w:pPr>
        <w:jc w:val="both"/>
        <w:rPr>
          <w:rFonts w:ascii="Calibri" w:hAnsi="Calibri" w:cs="Calibri"/>
          <w:b/>
          <w:bCs/>
          <w:sz w:val="28"/>
          <w:szCs w:val="28"/>
        </w:rPr>
      </w:pPr>
    </w:p>
    <w:p w14:paraId="47F0CC5C" w14:textId="7F67CF2D" w:rsidR="00B7156C" w:rsidRDefault="00B7156C" w:rsidP="00FF04E0">
      <w:pPr>
        <w:jc w:val="both"/>
        <w:rPr>
          <w:rFonts w:ascii="Calibri" w:hAnsi="Calibri" w:cs="Calibri"/>
          <w:sz w:val="28"/>
          <w:szCs w:val="28"/>
        </w:rPr>
      </w:pPr>
      <w:r w:rsidRPr="00FF04E0">
        <w:rPr>
          <w:rFonts w:ascii="Calibri" w:hAnsi="Calibri" w:cs="Calibri"/>
          <w:sz w:val="28"/>
          <w:szCs w:val="28"/>
        </w:rPr>
        <w:t>Hayley start</w:t>
      </w:r>
      <w:r w:rsidR="00FF04E0">
        <w:rPr>
          <w:rFonts w:ascii="Calibri" w:hAnsi="Calibri" w:cs="Calibri"/>
          <w:sz w:val="28"/>
          <w:szCs w:val="28"/>
        </w:rPr>
        <w:t>ed</w:t>
      </w:r>
      <w:r w:rsidRPr="00FF04E0">
        <w:rPr>
          <w:rFonts w:ascii="Calibri" w:hAnsi="Calibri" w:cs="Calibri"/>
          <w:sz w:val="28"/>
          <w:szCs w:val="28"/>
        </w:rPr>
        <w:t xml:space="preserve"> the meeting by welcoming everybody</w:t>
      </w:r>
      <w:r w:rsidR="001A4505" w:rsidRPr="00FF04E0">
        <w:rPr>
          <w:rFonts w:ascii="Calibri" w:hAnsi="Calibri" w:cs="Calibri"/>
          <w:sz w:val="28"/>
          <w:szCs w:val="28"/>
        </w:rPr>
        <w:t xml:space="preserve"> and </w:t>
      </w:r>
      <w:r w:rsidR="00BE70EB">
        <w:rPr>
          <w:rFonts w:ascii="Calibri" w:hAnsi="Calibri" w:cs="Calibri"/>
          <w:sz w:val="28"/>
          <w:szCs w:val="28"/>
        </w:rPr>
        <w:t xml:space="preserve">an </w:t>
      </w:r>
      <w:r w:rsidR="00AF26E2">
        <w:rPr>
          <w:rFonts w:ascii="Calibri" w:hAnsi="Calibri" w:cs="Calibri"/>
          <w:sz w:val="28"/>
          <w:szCs w:val="28"/>
        </w:rPr>
        <w:t>introduction of new members.</w:t>
      </w:r>
    </w:p>
    <w:p w14:paraId="5CD89A34" w14:textId="77777777" w:rsidR="00AF26E2" w:rsidRDefault="00AF26E2" w:rsidP="00FF04E0">
      <w:pPr>
        <w:jc w:val="both"/>
        <w:rPr>
          <w:rFonts w:ascii="Calibri" w:hAnsi="Calibri" w:cs="Calibri"/>
          <w:sz w:val="28"/>
          <w:szCs w:val="28"/>
        </w:rPr>
      </w:pPr>
    </w:p>
    <w:p w14:paraId="3AB193DA" w14:textId="2EBB0815" w:rsidR="00AF26E2" w:rsidRPr="00AF26E2" w:rsidRDefault="00AF26E2" w:rsidP="00FF04E0">
      <w:pPr>
        <w:jc w:val="both"/>
        <w:rPr>
          <w:rFonts w:ascii="Calibri" w:hAnsi="Calibri" w:cs="Calibri"/>
          <w:b/>
          <w:bCs/>
          <w:sz w:val="28"/>
          <w:szCs w:val="28"/>
        </w:rPr>
      </w:pPr>
      <w:r w:rsidRPr="00AF26E2">
        <w:rPr>
          <w:rFonts w:ascii="Calibri" w:hAnsi="Calibri" w:cs="Calibri"/>
          <w:b/>
          <w:bCs/>
          <w:sz w:val="28"/>
          <w:szCs w:val="28"/>
        </w:rPr>
        <w:t>Recap of Previous Minutes</w:t>
      </w:r>
    </w:p>
    <w:p w14:paraId="0AE91688" w14:textId="77777777" w:rsidR="00AF26E2" w:rsidRDefault="00AF26E2" w:rsidP="00FF04E0">
      <w:pPr>
        <w:jc w:val="both"/>
        <w:rPr>
          <w:rFonts w:ascii="Calibri" w:hAnsi="Calibri" w:cs="Calibri"/>
          <w:sz w:val="28"/>
          <w:szCs w:val="28"/>
        </w:rPr>
      </w:pPr>
    </w:p>
    <w:p w14:paraId="7023317E" w14:textId="7D443181" w:rsidR="00AF26E2" w:rsidRDefault="00AF26E2" w:rsidP="00FF04E0">
      <w:pPr>
        <w:jc w:val="both"/>
        <w:rPr>
          <w:rFonts w:ascii="Calibri" w:hAnsi="Calibri" w:cs="Calibri"/>
          <w:sz w:val="28"/>
          <w:szCs w:val="28"/>
        </w:rPr>
      </w:pPr>
      <w:r>
        <w:rPr>
          <w:rFonts w:ascii="Calibri" w:hAnsi="Calibri" w:cs="Calibri"/>
          <w:sz w:val="28"/>
          <w:szCs w:val="28"/>
        </w:rPr>
        <w:t>Hayley and Lucy ha</w:t>
      </w:r>
      <w:r w:rsidR="00BE70EB">
        <w:rPr>
          <w:rFonts w:ascii="Calibri" w:hAnsi="Calibri" w:cs="Calibri"/>
          <w:sz w:val="28"/>
          <w:szCs w:val="28"/>
        </w:rPr>
        <w:t>ve</w:t>
      </w:r>
      <w:r>
        <w:rPr>
          <w:rFonts w:ascii="Calibri" w:hAnsi="Calibri" w:cs="Calibri"/>
          <w:sz w:val="28"/>
          <w:szCs w:val="28"/>
        </w:rPr>
        <w:t xml:space="preserve"> looked into a Just Giving Page, the Surgery would need to be associated with a charity or non-profit organisation, therefore, it would be easier for an individual to create a fundraising page and transfer monies to the patient fund which is audited by the Practice Manager.</w:t>
      </w:r>
    </w:p>
    <w:p w14:paraId="3A0D3D97" w14:textId="77777777" w:rsidR="00AF26E2" w:rsidRDefault="00AF26E2" w:rsidP="00FF04E0">
      <w:pPr>
        <w:jc w:val="both"/>
        <w:rPr>
          <w:rFonts w:ascii="Calibri" w:hAnsi="Calibri" w:cs="Calibri"/>
          <w:sz w:val="28"/>
          <w:szCs w:val="28"/>
        </w:rPr>
      </w:pPr>
    </w:p>
    <w:p w14:paraId="15787929" w14:textId="06F23513" w:rsidR="00AF26E2" w:rsidRDefault="00AF26E2" w:rsidP="00FF04E0">
      <w:pPr>
        <w:jc w:val="both"/>
        <w:rPr>
          <w:rFonts w:ascii="Calibri" w:hAnsi="Calibri" w:cs="Calibri"/>
          <w:sz w:val="28"/>
          <w:szCs w:val="28"/>
        </w:rPr>
      </w:pPr>
      <w:r>
        <w:rPr>
          <w:rFonts w:ascii="Calibri" w:hAnsi="Calibri" w:cs="Calibri"/>
          <w:sz w:val="28"/>
          <w:szCs w:val="28"/>
        </w:rPr>
        <w:t xml:space="preserve">We have recently had a full survey carried out on the Surgery so </w:t>
      </w:r>
      <w:r w:rsidR="00BE70EB">
        <w:rPr>
          <w:rFonts w:ascii="Calibri" w:hAnsi="Calibri" w:cs="Calibri"/>
          <w:sz w:val="28"/>
          <w:szCs w:val="28"/>
        </w:rPr>
        <w:t xml:space="preserve">hope to have a </w:t>
      </w:r>
      <w:r>
        <w:rPr>
          <w:rFonts w:ascii="Calibri" w:hAnsi="Calibri" w:cs="Calibri"/>
          <w:sz w:val="28"/>
          <w:szCs w:val="28"/>
        </w:rPr>
        <w:t>complete list of works required</w:t>
      </w:r>
      <w:r w:rsidR="00BE70EB">
        <w:rPr>
          <w:rFonts w:ascii="Calibri" w:hAnsi="Calibri" w:cs="Calibri"/>
          <w:sz w:val="28"/>
          <w:szCs w:val="28"/>
        </w:rPr>
        <w:t xml:space="preserve"> over the next couple of months</w:t>
      </w:r>
      <w:r>
        <w:rPr>
          <w:rFonts w:ascii="Calibri" w:hAnsi="Calibri" w:cs="Calibri"/>
          <w:sz w:val="28"/>
          <w:szCs w:val="28"/>
        </w:rPr>
        <w:t>, we can then compile quotes and prioritise.</w:t>
      </w:r>
    </w:p>
    <w:p w14:paraId="70A49B4A" w14:textId="77777777" w:rsidR="00AF26E2" w:rsidRDefault="00AF26E2" w:rsidP="00FF04E0">
      <w:pPr>
        <w:jc w:val="both"/>
        <w:rPr>
          <w:rFonts w:ascii="Calibri" w:hAnsi="Calibri" w:cs="Calibri"/>
          <w:sz w:val="28"/>
          <w:szCs w:val="28"/>
        </w:rPr>
      </w:pPr>
    </w:p>
    <w:p w14:paraId="230C89FC" w14:textId="79D2787C" w:rsidR="00AF26E2" w:rsidRDefault="00AF26E2" w:rsidP="00FF04E0">
      <w:pPr>
        <w:jc w:val="both"/>
        <w:rPr>
          <w:rFonts w:ascii="Calibri" w:hAnsi="Calibri" w:cs="Calibri"/>
          <w:sz w:val="28"/>
          <w:szCs w:val="28"/>
        </w:rPr>
      </w:pPr>
      <w:r>
        <w:rPr>
          <w:rFonts w:ascii="Calibri" w:hAnsi="Calibri" w:cs="Calibri"/>
          <w:sz w:val="28"/>
          <w:szCs w:val="28"/>
        </w:rPr>
        <w:lastRenderedPageBreak/>
        <w:t>JDW suggested we could contact Friends of Savernake for funding assistance, once we have more details and targets we can consider this.</w:t>
      </w:r>
    </w:p>
    <w:p w14:paraId="3CE6FD43" w14:textId="77777777" w:rsidR="00AF26E2" w:rsidRDefault="00AF26E2" w:rsidP="00FF04E0">
      <w:pPr>
        <w:jc w:val="both"/>
        <w:rPr>
          <w:rFonts w:ascii="Calibri" w:hAnsi="Calibri" w:cs="Calibri"/>
          <w:sz w:val="28"/>
          <w:szCs w:val="28"/>
        </w:rPr>
      </w:pPr>
    </w:p>
    <w:p w14:paraId="342FDCE6" w14:textId="60A19D04" w:rsidR="00AF26E2" w:rsidRDefault="00AF26E2" w:rsidP="00FF04E0">
      <w:pPr>
        <w:jc w:val="both"/>
        <w:rPr>
          <w:rFonts w:ascii="Calibri" w:hAnsi="Calibri" w:cs="Calibri"/>
          <w:sz w:val="28"/>
          <w:szCs w:val="28"/>
        </w:rPr>
      </w:pPr>
      <w:r>
        <w:rPr>
          <w:rFonts w:ascii="Calibri" w:hAnsi="Calibri" w:cs="Calibri"/>
          <w:sz w:val="28"/>
          <w:szCs w:val="28"/>
        </w:rPr>
        <w:t>ET mentioned the possibility of new Community grants available, Dr AP has looked into this previously and there was nothing specifically for GP Surgeries, however, this is something we can certainly look into again.</w:t>
      </w:r>
    </w:p>
    <w:p w14:paraId="582BBD33" w14:textId="77777777" w:rsidR="00AF26E2" w:rsidRDefault="00AF26E2" w:rsidP="00FF04E0">
      <w:pPr>
        <w:jc w:val="both"/>
        <w:rPr>
          <w:rFonts w:ascii="Calibri" w:hAnsi="Calibri" w:cs="Calibri"/>
          <w:sz w:val="28"/>
          <w:szCs w:val="28"/>
        </w:rPr>
      </w:pPr>
    </w:p>
    <w:p w14:paraId="03A85842" w14:textId="747F2469" w:rsidR="00AF26E2" w:rsidRDefault="00AF26E2" w:rsidP="00FF04E0">
      <w:pPr>
        <w:jc w:val="both"/>
        <w:rPr>
          <w:rFonts w:ascii="Calibri" w:hAnsi="Calibri" w:cs="Calibri"/>
          <w:sz w:val="28"/>
          <w:szCs w:val="28"/>
        </w:rPr>
      </w:pPr>
      <w:r>
        <w:rPr>
          <w:rFonts w:ascii="Calibri" w:hAnsi="Calibri" w:cs="Calibri"/>
          <w:sz w:val="28"/>
          <w:szCs w:val="28"/>
        </w:rPr>
        <w:t xml:space="preserve">MB enquired if there is a business plan in place, it would be beneficial to create a clear vision to inspire contributions from the Community, to show the overall objectives of the Practice and where the renovation is within this. </w:t>
      </w:r>
    </w:p>
    <w:p w14:paraId="7C045C9B" w14:textId="741374FD" w:rsidR="00AF26E2" w:rsidRDefault="00AF26E2" w:rsidP="00FF04E0">
      <w:pPr>
        <w:jc w:val="both"/>
        <w:rPr>
          <w:rFonts w:ascii="Calibri" w:hAnsi="Calibri" w:cs="Calibri"/>
          <w:sz w:val="28"/>
          <w:szCs w:val="28"/>
        </w:rPr>
      </w:pPr>
    </w:p>
    <w:p w14:paraId="6AA1FC8D" w14:textId="6C149BAA" w:rsidR="00AF26E2" w:rsidRDefault="00AF26E2" w:rsidP="00FF04E0">
      <w:pPr>
        <w:jc w:val="both"/>
        <w:rPr>
          <w:rFonts w:ascii="Calibri" w:hAnsi="Calibri" w:cs="Calibri"/>
          <w:sz w:val="28"/>
          <w:szCs w:val="28"/>
        </w:rPr>
      </w:pPr>
      <w:r>
        <w:rPr>
          <w:rFonts w:ascii="Calibri" w:hAnsi="Calibri" w:cs="Calibri"/>
          <w:sz w:val="28"/>
          <w:szCs w:val="28"/>
        </w:rPr>
        <w:t>JDW suggested a sub-committee for fundraising.</w:t>
      </w:r>
    </w:p>
    <w:p w14:paraId="673DA6E3" w14:textId="77777777" w:rsidR="0092289F" w:rsidRDefault="0092289F" w:rsidP="00FF04E0">
      <w:pPr>
        <w:jc w:val="both"/>
        <w:rPr>
          <w:rFonts w:ascii="Calibri" w:hAnsi="Calibri" w:cs="Calibri"/>
          <w:sz w:val="28"/>
          <w:szCs w:val="28"/>
        </w:rPr>
      </w:pPr>
    </w:p>
    <w:p w14:paraId="5F41A466" w14:textId="7C135E24" w:rsidR="0092289F" w:rsidRDefault="0092289F" w:rsidP="00FF04E0">
      <w:pPr>
        <w:jc w:val="both"/>
        <w:rPr>
          <w:rFonts w:ascii="Calibri" w:hAnsi="Calibri" w:cs="Calibri"/>
          <w:sz w:val="28"/>
          <w:szCs w:val="28"/>
        </w:rPr>
      </w:pPr>
      <w:r>
        <w:rPr>
          <w:rFonts w:ascii="Calibri" w:hAnsi="Calibri" w:cs="Calibri"/>
          <w:sz w:val="28"/>
          <w:szCs w:val="28"/>
        </w:rPr>
        <w:t>The question was raised whether the Surgery could possibly apply for VAT exemption for building works as it is a registered building – LH will liaise with the Practice Manager regarding this.</w:t>
      </w:r>
    </w:p>
    <w:p w14:paraId="01BBC4CF" w14:textId="77777777" w:rsidR="0092289F" w:rsidRDefault="0092289F" w:rsidP="00FF04E0">
      <w:pPr>
        <w:jc w:val="both"/>
        <w:rPr>
          <w:rFonts w:ascii="Calibri" w:hAnsi="Calibri" w:cs="Calibri"/>
          <w:sz w:val="28"/>
          <w:szCs w:val="28"/>
        </w:rPr>
      </w:pPr>
    </w:p>
    <w:p w14:paraId="2F541C34" w14:textId="7B3EB310" w:rsidR="0092289F" w:rsidRDefault="0092289F" w:rsidP="00FF04E0">
      <w:pPr>
        <w:jc w:val="both"/>
        <w:rPr>
          <w:rFonts w:ascii="Calibri" w:hAnsi="Calibri" w:cs="Calibri"/>
          <w:sz w:val="28"/>
          <w:szCs w:val="28"/>
        </w:rPr>
      </w:pPr>
      <w:r>
        <w:rPr>
          <w:rFonts w:ascii="Calibri" w:hAnsi="Calibri" w:cs="Calibri"/>
          <w:sz w:val="28"/>
          <w:szCs w:val="28"/>
        </w:rPr>
        <w:t>Will donations could also be a way to gain funding and comms should raise awareness of this.</w:t>
      </w:r>
    </w:p>
    <w:p w14:paraId="5C0E5B7C" w14:textId="77777777" w:rsidR="00AF26E2" w:rsidRDefault="00AF26E2" w:rsidP="00FF04E0">
      <w:pPr>
        <w:jc w:val="both"/>
        <w:rPr>
          <w:rFonts w:ascii="Calibri" w:hAnsi="Calibri" w:cs="Calibri"/>
          <w:sz w:val="28"/>
          <w:szCs w:val="28"/>
        </w:rPr>
      </w:pPr>
    </w:p>
    <w:p w14:paraId="1686F3A3" w14:textId="591B923F" w:rsidR="00AF26E2" w:rsidRPr="00BE70EB" w:rsidRDefault="00AF26E2" w:rsidP="00FF04E0">
      <w:pPr>
        <w:jc w:val="both"/>
        <w:rPr>
          <w:rFonts w:ascii="Calibri" w:hAnsi="Calibri" w:cs="Calibri"/>
          <w:i/>
          <w:iCs/>
          <w:sz w:val="28"/>
          <w:szCs w:val="28"/>
        </w:rPr>
      </w:pPr>
      <w:r w:rsidRPr="00BE70EB">
        <w:rPr>
          <w:rFonts w:ascii="Calibri" w:hAnsi="Calibri" w:cs="Calibri"/>
          <w:i/>
          <w:iCs/>
          <w:sz w:val="28"/>
          <w:szCs w:val="28"/>
        </w:rPr>
        <w:t>Actions: Start communications/process for Just Giving Page – HK</w:t>
      </w:r>
    </w:p>
    <w:p w14:paraId="793A58FB" w14:textId="77777777" w:rsidR="00AF26E2" w:rsidRDefault="00AF26E2" w:rsidP="00FF04E0">
      <w:pPr>
        <w:jc w:val="both"/>
        <w:rPr>
          <w:rFonts w:ascii="Calibri" w:hAnsi="Calibri" w:cs="Calibri"/>
          <w:sz w:val="28"/>
          <w:szCs w:val="28"/>
        </w:rPr>
      </w:pPr>
    </w:p>
    <w:p w14:paraId="417B13AD" w14:textId="78C6AF00" w:rsidR="00AF26E2" w:rsidRDefault="00AF26E2" w:rsidP="00FF04E0">
      <w:pPr>
        <w:jc w:val="both"/>
        <w:rPr>
          <w:rFonts w:ascii="Calibri" w:hAnsi="Calibri" w:cs="Calibri"/>
          <w:sz w:val="28"/>
          <w:szCs w:val="28"/>
        </w:rPr>
      </w:pPr>
      <w:r>
        <w:rPr>
          <w:rFonts w:ascii="Calibri" w:hAnsi="Calibri" w:cs="Calibri"/>
          <w:sz w:val="28"/>
          <w:szCs w:val="28"/>
        </w:rPr>
        <w:t>A bicycle rack was discussed, however, we now have an extra recycle bin which is stored at the front of the carpark, this further limits space for patient parking, therefore, we do not feel we can accommodate this currently.</w:t>
      </w:r>
    </w:p>
    <w:p w14:paraId="7FC95B07" w14:textId="77777777" w:rsidR="00AF26E2" w:rsidRDefault="00AF26E2" w:rsidP="00FF04E0">
      <w:pPr>
        <w:jc w:val="both"/>
        <w:rPr>
          <w:rFonts w:ascii="Calibri" w:hAnsi="Calibri" w:cs="Calibri"/>
          <w:sz w:val="28"/>
          <w:szCs w:val="28"/>
        </w:rPr>
      </w:pPr>
    </w:p>
    <w:p w14:paraId="6986A6C9" w14:textId="551A05D6" w:rsidR="00AF26E2" w:rsidRPr="00BE70EB" w:rsidRDefault="00AF26E2" w:rsidP="00FF04E0">
      <w:pPr>
        <w:jc w:val="both"/>
        <w:rPr>
          <w:rFonts w:ascii="Calibri" w:hAnsi="Calibri" w:cs="Calibri"/>
          <w:b/>
          <w:bCs/>
          <w:sz w:val="28"/>
          <w:szCs w:val="28"/>
        </w:rPr>
      </w:pPr>
      <w:r w:rsidRPr="00BE70EB">
        <w:rPr>
          <w:rFonts w:ascii="Calibri" w:hAnsi="Calibri" w:cs="Calibri"/>
          <w:b/>
          <w:bCs/>
          <w:sz w:val="28"/>
          <w:szCs w:val="28"/>
        </w:rPr>
        <w:t>Long Term Conditions</w:t>
      </w:r>
      <w:r w:rsidR="00BE70EB" w:rsidRPr="00BE70EB">
        <w:rPr>
          <w:rFonts w:ascii="Calibri" w:hAnsi="Calibri" w:cs="Calibri"/>
          <w:b/>
          <w:bCs/>
          <w:sz w:val="28"/>
          <w:szCs w:val="28"/>
        </w:rPr>
        <w:t xml:space="preserve"> (LH)</w:t>
      </w:r>
    </w:p>
    <w:p w14:paraId="6D312AAA" w14:textId="77777777" w:rsidR="00AF26E2" w:rsidRDefault="00AF26E2" w:rsidP="00FF04E0">
      <w:pPr>
        <w:jc w:val="both"/>
        <w:rPr>
          <w:rFonts w:ascii="Calibri" w:hAnsi="Calibri" w:cs="Calibri"/>
          <w:sz w:val="28"/>
          <w:szCs w:val="28"/>
        </w:rPr>
      </w:pPr>
    </w:p>
    <w:p w14:paraId="2423F503" w14:textId="64E03059" w:rsidR="00AF26E2" w:rsidRDefault="00AF26E2" w:rsidP="00AF26E2">
      <w:pPr>
        <w:tabs>
          <w:tab w:val="num" w:pos="720"/>
        </w:tabs>
        <w:jc w:val="both"/>
        <w:rPr>
          <w:rFonts w:ascii="Calibri" w:hAnsi="Calibri" w:cs="Calibri"/>
          <w:sz w:val="28"/>
          <w:szCs w:val="28"/>
        </w:rPr>
      </w:pPr>
      <w:r>
        <w:rPr>
          <w:rFonts w:ascii="Calibri" w:hAnsi="Calibri" w:cs="Calibri"/>
          <w:sz w:val="28"/>
          <w:szCs w:val="28"/>
        </w:rPr>
        <w:t xml:space="preserve">The Surgery are planning to bring in a </w:t>
      </w:r>
      <w:r w:rsidRPr="00AF26E2">
        <w:rPr>
          <w:rFonts w:ascii="Calibri" w:hAnsi="Calibri" w:cs="Calibri"/>
          <w:sz w:val="28"/>
          <w:szCs w:val="28"/>
        </w:rPr>
        <w:t xml:space="preserve">process </w:t>
      </w:r>
      <w:r>
        <w:rPr>
          <w:rFonts w:ascii="Calibri" w:hAnsi="Calibri" w:cs="Calibri"/>
          <w:sz w:val="28"/>
          <w:szCs w:val="28"/>
        </w:rPr>
        <w:t>next year where patients will be invited to come in during their month of birth for all their long-term cond</w:t>
      </w:r>
      <w:r w:rsidRPr="00AF26E2">
        <w:rPr>
          <w:rFonts w:ascii="Calibri" w:hAnsi="Calibri" w:cs="Calibri"/>
          <w:sz w:val="28"/>
          <w:szCs w:val="28"/>
        </w:rPr>
        <w:t>ition review</w:t>
      </w:r>
      <w:r>
        <w:rPr>
          <w:rFonts w:ascii="Calibri" w:hAnsi="Calibri" w:cs="Calibri"/>
          <w:sz w:val="28"/>
          <w:szCs w:val="28"/>
        </w:rPr>
        <w:t xml:space="preserve">s. This </w:t>
      </w:r>
      <w:r w:rsidRPr="00AF26E2">
        <w:rPr>
          <w:rFonts w:ascii="Calibri" w:hAnsi="Calibri" w:cs="Calibri"/>
          <w:sz w:val="28"/>
          <w:szCs w:val="28"/>
        </w:rPr>
        <w:t>is designed to ensure that patients receive the necessary care and support in a timely and accessible manner</w:t>
      </w:r>
      <w:r>
        <w:rPr>
          <w:rFonts w:ascii="Calibri" w:hAnsi="Calibri" w:cs="Calibri"/>
          <w:sz w:val="28"/>
          <w:szCs w:val="28"/>
        </w:rPr>
        <w:t xml:space="preserve"> whilst improving organisation of the appointments and minimal trips to the Surgery.  We are aiming for this to start in March/April, it will require some time for the system to develop so we do ask that patients take this into consideration.  More details will follow regarding this and information can be added to the website and also the Parish Magazine.</w:t>
      </w:r>
    </w:p>
    <w:p w14:paraId="5468CE29" w14:textId="77777777" w:rsidR="00AF26E2" w:rsidRDefault="00AF26E2" w:rsidP="00AF26E2">
      <w:pPr>
        <w:tabs>
          <w:tab w:val="num" w:pos="720"/>
        </w:tabs>
        <w:jc w:val="both"/>
        <w:rPr>
          <w:rFonts w:ascii="Calibri" w:hAnsi="Calibri" w:cs="Calibri"/>
          <w:sz w:val="28"/>
          <w:szCs w:val="28"/>
        </w:rPr>
      </w:pPr>
    </w:p>
    <w:p w14:paraId="53DD679E" w14:textId="77777777" w:rsidR="0092289F" w:rsidRDefault="0092289F" w:rsidP="00AF26E2">
      <w:pPr>
        <w:tabs>
          <w:tab w:val="num" w:pos="720"/>
        </w:tabs>
        <w:jc w:val="both"/>
        <w:rPr>
          <w:rFonts w:ascii="Calibri" w:hAnsi="Calibri" w:cs="Calibri"/>
          <w:sz w:val="28"/>
          <w:szCs w:val="28"/>
        </w:rPr>
      </w:pPr>
    </w:p>
    <w:p w14:paraId="09A20735" w14:textId="77777777" w:rsidR="0092289F" w:rsidRDefault="0092289F" w:rsidP="00AF26E2">
      <w:pPr>
        <w:tabs>
          <w:tab w:val="num" w:pos="720"/>
        </w:tabs>
        <w:jc w:val="both"/>
        <w:rPr>
          <w:rFonts w:ascii="Calibri" w:hAnsi="Calibri" w:cs="Calibri"/>
          <w:sz w:val="28"/>
          <w:szCs w:val="28"/>
        </w:rPr>
      </w:pPr>
    </w:p>
    <w:p w14:paraId="6B09A31A" w14:textId="77777777" w:rsidR="0092289F" w:rsidRDefault="0092289F" w:rsidP="00AF26E2">
      <w:pPr>
        <w:tabs>
          <w:tab w:val="num" w:pos="720"/>
        </w:tabs>
        <w:jc w:val="both"/>
        <w:rPr>
          <w:rFonts w:ascii="Calibri" w:hAnsi="Calibri" w:cs="Calibri"/>
          <w:sz w:val="28"/>
          <w:szCs w:val="28"/>
        </w:rPr>
      </w:pPr>
    </w:p>
    <w:p w14:paraId="1ABE667F" w14:textId="71E2C675" w:rsidR="00AF26E2" w:rsidRPr="00BE70EB" w:rsidRDefault="00AF26E2" w:rsidP="00AF26E2">
      <w:pPr>
        <w:tabs>
          <w:tab w:val="num" w:pos="720"/>
        </w:tabs>
        <w:jc w:val="both"/>
        <w:rPr>
          <w:rFonts w:ascii="Calibri" w:hAnsi="Calibri" w:cs="Calibri"/>
          <w:b/>
          <w:bCs/>
          <w:sz w:val="28"/>
          <w:szCs w:val="28"/>
        </w:rPr>
      </w:pPr>
      <w:r w:rsidRPr="00BE70EB">
        <w:rPr>
          <w:rFonts w:ascii="Calibri" w:hAnsi="Calibri" w:cs="Calibri"/>
          <w:b/>
          <w:bCs/>
          <w:sz w:val="28"/>
          <w:szCs w:val="28"/>
        </w:rPr>
        <w:lastRenderedPageBreak/>
        <w:t>Raising Awareness of Health and Wellbeing Services</w:t>
      </w:r>
    </w:p>
    <w:p w14:paraId="0F1AEA89" w14:textId="77777777" w:rsidR="00AF26E2" w:rsidRDefault="00AF26E2" w:rsidP="00AF26E2">
      <w:pPr>
        <w:tabs>
          <w:tab w:val="num" w:pos="720"/>
        </w:tabs>
        <w:jc w:val="both"/>
        <w:rPr>
          <w:rFonts w:ascii="Calibri" w:hAnsi="Calibri" w:cs="Calibri"/>
          <w:sz w:val="28"/>
          <w:szCs w:val="28"/>
        </w:rPr>
      </w:pPr>
    </w:p>
    <w:p w14:paraId="36BD00D3" w14:textId="796FAF24" w:rsidR="00AF26E2" w:rsidRDefault="00AF26E2" w:rsidP="00AF26E2">
      <w:pPr>
        <w:tabs>
          <w:tab w:val="num" w:pos="720"/>
        </w:tabs>
        <w:jc w:val="both"/>
        <w:rPr>
          <w:rFonts w:ascii="Calibri" w:hAnsi="Calibri" w:cs="Calibri"/>
          <w:sz w:val="28"/>
          <w:szCs w:val="28"/>
        </w:rPr>
      </w:pPr>
      <w:r>
        <w:rPr>
          <w:rFonts w:ascii="Calibri" w:hAnsi="Calibri" w:cs="Calibri"/>
          <w:sz w:val="28"/>
          <w:szCs w:val="28"/>
        </w:rPr>
        <w:t>We do endeavour to constantly promote the Health and Wellbeing Services available to patients, Dr Paddon has written various articles in the past.  As we are fast approaching the winter we will submit another article to the Parish News regarding the Pharmacy First Service.</w:t>
      </w:r>
    </w:p>
    <w:p w14:paraId="0E1C6C41" w14:textId="77777777" w:rsidR="00BE70EB" w:rsidRDefault="00BE70EB" w:rsidP="00AF26E2">
      <w:pPr>
        <w:tabs>
          <w:tab w:val="num" w:pos="720"/>
        </w:tabs>
        <w:jc w:val="both"/>
        <w:rPr>
          <w:rFonts w:ascii="Calibri" w:hAnsi="Calibri" w:cs="Calibri"/>
          <w:sz w:val="28"/>
          <w:szCs w:val="28"/>
        </w:rPr>
      </w:pPr>
    </w:p>
    <w:p w14:paraId="6D6FD16A" w14:textId="2949F067" w:rsidR="00BE70EB" w:rsidRPr="00BE70EB" w:rsidRDefault="00BE70EB" w:rsidP="00AF26E2">
      <w:pPr>
        <w:tabs>
          <w:tab w:val="num" w:pos="720"/>
        </w:tabs>
        <w:jc w:val="both"/>
        <w:rPr>
          <w:rFonts w:ascii="Calibri" w:hAnsi="Calibri" w:cs="Calibri"/>
          <w:i/>
          <w:iCs/>
          <w:sz w:val="28"/>
          <w:szCs w:val="28"/>
        </w:rPr>
      </w:pPr>
      <w:r w:rsidRPr="00BE70EB">
        <w:rPr>
          <w:rFonts w:ascii="Calibri" w:hAnsi="Calibri" w:cs="Calibri"/>
          <w:i/>
          <w:iCs/>
          <w:sz w:val="28"/>
          <w:szCs w:val="28"/>
        </w:rPr>
        <w:t xml:space="preserve">Action: Submit article </w:t>
      </w:r>
      <w:r>
        <w:rPr>
          <w:rFonts w:ascii="Calibri" w:hAnsi="Calibri" w:cs="Calibri"/>
          <w:i/>
          <w:iCs/>
          <w:sz w:val="28"/>
          <w:szCs w:val="28"/>
        </w:rPr>
        <w:t>- LH</w:t>
      </w:r>
    </w:p>
    <w:p w14:paraId="0765EDFA" w14:textId="77777777" w:rsidR="00AF26E2" w:rsidRDefault="00AF26E2" w:rsidP="00AF26E2">
      <w:pPr>
        <w:tabs>
          <w:tab w:val="num" w:pos="720"/>
        </w:tabs>
        <w:jc w:val="both"/>
        <w:rPr>
          <w:rFonts w:ascii="Calibri" w:hAnsi="Calibri" w:cs="Calibri"/>
          <w:sz w:val="28"/>
          <w:szCs w:val="28"/>
        </w:rPr>
      </w:pPr>
    </w:p>
    <w:p w14:paraId="36658230" w14:textId="77777777" w:rsidR="00BE70EB" w:rsidRDefault="00BE70EB" w:rsidP="00AF26E2">
      <w:pPr>
        <w:tabs>
          <w:tab w:val="num" w:pos="720"/>
        </w:tabs>
        <w:jc w:val="both"/>
        <w:rPr>
          <w:rFonts w:ascii="Calibri" w:hAnsi="Calibri" w:cs="Calibri"/>
          <w:sz w:val="28"/>
          <w:szCs w:val="28"/>
        </w:rPr>
      </w:pPr>
    </w:p>
    <w:p w14:paraId="11CBC7B0" w14:textId="7E5CA7F1" w:rsidR="00BE70EB" w:rsidRPr="00BE70EB" w:rsidRDefault="00BE70EB" w:rsidP="00AF26E2">
      <w:pPr>
        <w:tabs>
          <w:tab w:val="num" w:pos="720"/>
        </w:tabs>
        <w:jc w:val="both"/>
        <w:rPr>
          <w:rFonts w:ascii="Calibri" w:hAnsi="Calibri" w:cs="Calibri"/>
          <w:b/>
          <w:bCs/>
          <w:sz w:val="28"/>
          <w:szCs w:val="28"/>
        </w:rPr>
      </w:pPr>
      <w:r w:rsidRPr="00BE70EB">
        <w:rPr>
          <w:rFonts w:ascii="Calibri" w:hAnsi="Calibri" w:cs="Calibri"/>
          <w:b/>
          <w:bCs/>
          <w:sz w:val="28"/>
          <w:szCs w:val="28"/>
        </w:rPr>
        <w:t>Net Zero NHS (JW)</w:t>
      </w:r>
    </w:p>
    <w:p w14:paraId="503A3008" w14:textId="77777777" w:rsidR="00AF26E2" w:rsidRDefault="00AF26E2" w:rsidP="00AF26E2">
      <w:pPr>
        <w:tabs>
          <w:tab w:val="num" w:pos="720"/>
        </w:tabs>
        <w:jc w:val="both"/>
        <w:rPr>
          <w:rFonts w:ascii="Calibri" w:hAnsi="Calibri" w:cs="Calibri"/>
          <w:sz w:val="28"/>
          <w:szCs w:val="28"/>
        </w:rPr>
      </w:pPr>
    </w:p>
    <w:p w14:paraId="1CAC14B1" w14:textId="69452799" w:rsidR="00AF26E2" w:rsidRDefault="00BE70EB" w:rsidP="00AF26E2">
      <w:pPr>
        <w:tabs>
          <w:tab w:val="num" w:pos="720"/>
        </w:tabs>
        <w:jc w:val="both"/>
        <w:rPr>
          <w:rFonts w:ascii="Calibri" w:hAnsi="Calibri" w:cs="Calibri"/>
          <w:sz w:val="28"/>
          <w:szCs w:val="28"/>
        </w:rPr>
      </w:pPr>
      <w:r>
        <w:rPr>
          <w:rFonts w:ascii="Calibri" w:hAnsi="Calibri" w:cs="Calibri"/>
          <w:sz w:val="28"/>
          <w:szCs w:val="28"/>
        </w:rPr>
        <w:t>The NHS is responsible for approximately 5% of the UK’s carbon footprint, we need to look at initiatives to make it more sustainable which can also reduce costs, ie; double glazing/secondary glazing, electronic communications instead of paper and promote active travel which will also benefit patient’s health as well as the environment.</w:t>
      </w:r>
    </w:p>
    <w:p w14:paraId="23875354" w14:textId="77777777" w:rsidR="00BE70EB" w:rsidRDefault="00BE70EB" w:rsidP="00AF26E2">
      <w:pPr>
        <w:tabs>
          <w:tab w:val="num" w:pos="720"/>
        </w:tabs>
        <w:jc w:val="both"/>
        <w:rPr>
          <w:rFonts w:ascii="Calibri" w:hAnsi="Calibri" w:cs="Calibri"/>
          <w:sz w:val="28"/>
          <w:szCs w:val="28"/>
        </w:rPr>
      </w:pPr>
    </w:p>
    <w:p w14:paraId="727FA6BF" w14:textId="2E1910F0" w:rsidR="00BE70EB" w:rsidRPr="00BE70EB" w:rsidRDefault="00BE70EB" w:rsidP="00AF26E2">
      <w:pPr>
        <w:tabs>
          <w:tab w:val="num" w:pos="720"/>
        </w:tabs>
        <w:jc w:val="both"/>
        <w:rPr>
          <w:rFonts w:ascii="Calibri" w:hAnsi="Calibri" w:cs="Calibri"/>
          <w:i/>
          <w:iCs/>
          <w:sz w:val="28"/>
          <w:szCs w:val="28"/>
        </w:rPr>
      </w:pPr>
      <w:r w:rsidRPr="00BE70EB">
        <w:rPr>
          <w:rFonts w:ascii="Calibri" w:hAnsi="Calibri" w:cs="Calibri"/>
          <w:i/>
          <w:iCs/>
          <w:sz w:val="28"/>
          <w:szCs w:val="28"/>
        </w:rPr>
        <w:t>Action: JW to write an article for the Parish Magazine, we can also add to our facebook page and website.</w:t>
      </w:r>
    </w:p>
    <w:p w14:paraId="3E09BF7C" w14:textId="77777777" w:rsidR="00BE70EB" w:rsidRDefault="00BE70EB" w:rsidP="00AF26E2">
      <w:pPr>
        <w:tabs>
          <w:tab w:val="num" w:pos="720"/>
        </w:tabs>
        <w:jc w:val="both"/>
        <w:rPr>
          <w:rFonts w:ascii="Calibri" w:hAnsi="Calibri" w:cs="Calibri"/>
          <w:sz w:val="28"/>
          <w:szCs w:val="28"/>
        </w:rPr>
      </w:pPr>
    </w:p>
    <w:p w14:paraId="08B1A1FA" w14:textId="50EA5250" w:rsidR="00BE70EB" w:rsidRPr="00BE70EB" w:rsidRDefault="00BE70EB" w:rsidP="00AF26E2">
      <w:pPr>
        <w:tabs>
          <w:tab w:val="num" w:pos="720"/>
        </w:tabs>
        <w:jc w:val="both"/>
        <w:rPr>
          <w:rFonts w:ascii="Calibri" w:hAnsi="Calibri" w:cs="Calibri"/>
          <w:b/>
          <w:bCs/>
          <w:sz w:val="28"/>
          <w:szCs w:val="28"/>
        </w:rPr>
      </w:pPr>
      <w:r w:rsidRPr="00BE70EB">
        <w:rPr>
          <w:rFonts w:ascii="Calibri" w:hAnsi="Calibri" w:cs="Calibri"/>
          <w:b/>
          <w:bCs/>
          <w:sz w:val="28"/>
          <w:szCs w:val="28"/>
        </w:rPr>
        <w:t>AOB:</w:t>
      </w:r>
    </w:p>
    <w:p w14:paraId="5B128655" w14:textId="77777777" w:rsidR="00BE70EB" w:rsidRDefault="00BE70EB" w:rsidP="00AF26E2">
      <w:pPr>
        <w:tabs>
          <w:tab w:val="num" w:pos="720"/>
        </w:tabs>
        <w:jc w:val="both"/>
        <w:rPr>
          <w:rFonts w:ascii="Calibri" w:hAnsi="Calibri" w:cs="Calibri"/>
          <w:sz w:val="28"/>
          <w:szCs w:val="28"/>
        </w:rPr>
      </w:pPr>
    </w:p>
    <w:p w14:paraId="6C55C8CB" w14:textId="0F227442" w:rsidR="00BE70EB" w:rsidRDefault="00BE70EB" w:rsidP="00AF26E2">
      <w:pPr>
        <w:tabs>
          <w:tab w:val="num" w:pos="720"/>
        </w:tabs>
        <w:jc w:val="both"/>
        <w:rPr>
          <w:rFonts w:ascii="Calibri" w:hAnsi="Calibri" w:cs="Calibri"/>
          <w:sz w:val="28"/>
          <w:szCs w:val="28"/>
        </w:rPr>
      </w:pPr>
      <w:r>
        <w:rPr>
          <w:rFonts w:ascii="Calibri" w:hAnsi="Calibri" w:cs="Calibri"/>
          <w:sz w:val="28"/>
          <w:szCs w:val="28"/>
        </w:rPr>
        <w:t>Dr Paddon’s last clinical date is Thursday 18</w:t>
      </w:r>
      <w:r w:rsidRPr="00BE70EB">
        <w:rPr>
          <w:rFonts w:ascii="Calibri" w:hAnsi="Calibri" w:cs="Calibri"/>
          <w:sz w:val="28"/>
          <w:szCs w:val="28"/>
          <w:vertAlign w:val="superscript"/>
        </w:rPr>
        <w:t>th</w:t>
      </w:r>
      <w:r>
        <w:rPr>
          <w:rFonts w:ascii="Calibri" w:hAnsi="Calibri" w:cs="Calibri"/>
          <w:sz w:val="28"/>
          <w:szCs w:val="28"/>
        </w:rPr>
        <w:t xml:space="preserve"> September!!! Dr Paddon is off to New Zealand to work in a Medical Centre for six months where she is excited to explore their Healthcare system, she will be hugely missed by both staff and patients.</w:t>
      </w:r>
    </w:p>
    <w:p w14:paraId="12D641AF" w14:textId="77777777" w:rsidR="00BE70EB" w:rsidRDefault="00BE70EB" w:rsidP="00AF26E2">
      <w:pPr>
        <w:tabs>
          <w:tab w:val="num" w:pos="720"/>
        </w:tabs>
        <w:jc w:val="both"/>
        <w:rPr>
          <w:rFonts w:ascii="Calibri" w:hAnsi="Calibri" w:cs="Calibri"/>
          <w:sz w:val="28"/>
          <w:szCs w:val="28"/>
        </w:rPr>
      </w:pPr>
    </w:p>
    <w:p w14:paraId="37715C91" w14:textId="2C8E53A8" w:rsidR="00BE70EB" w:rsidRDefault="00BE70EB" w:rsidP="00AF26E2">
      <w:pPr>
        <w:tabs>
          <w:tab w:val="num" w:pos="720"/>
        </w:tabs>
        <w:jc w:val="both"/>
        <w:rPr>
          <w:rFonts w:ascii="Calibri" w:hAnsi="Calibri" w:cs="Calibri"/>
          <w:sz w:val="28"/>
          <w:szCs w:val="28"/>
        </w:rPr>
      </w:pPr>
      <w:r>
        <w:rPr>
          <w:rFonts w:ascii="Calibri" w:hAnsi="Calibri" w:cs="Calibri"/>
          <w:sz w:val="28"/>
          <w:szCs w:val="28"/>
        </w:rPr>
        <w:t>JF ended todays PPG by letting Dr Paddon know how much she has been appreciated which was agreed and applauded unanimously!</w:t>
      </w:r>
    </w:p>
    <w:p w14:paraId="1941B1AD" w14:textId="77777777" w:rsidR="00BE70EB" w:rsidRDefault="00BE70EB" w:rsidP="00AF26E2">
      <w:pPr>
        <w:tabs>
          <w:tab w:val="num" w:pos="720"/>
        </w:tabs>
        <w:jc w:val="both"/>
        <w:rPr>
          <w:rFonts w:ascii="Calibri" w:hAnsi="Calibri" w:cs="Calibri"/>
          <w:sz w:val="28"/>
          <w:szCs w:val="28"/>
        </w:rPr>
      </w:pPr>
    </w:p>
    <w:p w14:paraId="14C10C20" w14:textId="77777777" w:rsidR="00BE70EB" w:rsidRDefault="00BE70EB" w:rsidP="00AF26E2">
      <w:pPr>
        <w:tabs>
          <w:tab w:val="num" w:pos="720"/>
        </w:tabs>
        <w:jc w:val="both"/>
        <w:rPr>
          <w:rFonts w:ascii="Calibri" w:hAnsi="Calibri" w:cs="Calibri"/>
          <w:sz w:val="28"/>
          <w:szCs w:val="28"/>
        </w:rPr>
      </w:pPr>
    </w:p>
    <w:p w14:paraId="586253DC" w14:textId="6DED1A42" w:rsidR="00BE70EB" w:rsidRPr="00BE70EB" w:rsidRDefault="00BE70EB" w:rsidP="00AF26E2">
      <w:pPr>
        <w:tabs>
          <w:tab w:val="num" w:pos="720"/>
        </w:tabs>
        <w:jc w:val="both"/>
        <w:rPr>
          <w:rFonts w:ascii="Calibri" w:hAnsi="Calibri" w:cs="Calibri"/>
          <w:b/>
          <w:bCs/>
          <w:sz w:val="28"/>
          <w:szCs w:val="28"/>
        </w:rPr>
      </w:pPr>
      <w:r w:rsidRPr="00BE70EB">
        <w:rPr>
          <w:rFonts w:ascii="Calibri" w:hAnsi="Calibri" w:cs="Calibri"/>
          <w:b/>
          <w:bCs/>
          <w:sz w:val="28"/>
          <w:szCs w:val="28"/>
        </w:rPr>
        <w:t>Next PPG: TBA</w:t>
      </w:r>
    </w:p>
    <w:p w14:paraId="1AEDEF1D" w14:textId="77777777" w:rsidR="00BE70EB" w:rsidRDefault="00BE70EB" w:rsidP="00AF26E2">
      <w:pPr>
        <w:tabs>
          <w:tab w:val="num" w:pos="720"/>
        </w:tabs>
        <w:jc w:val="both"/>
        <w:rPr>
          <w:rFonts w:ascii="Calibri" w:hAnsi="Calibri" w:cs="Calibri"/>
          <w:sz w:val="28"/>
          <w:szCs w:val="28"/>
        </w:rPr>
      </w:pPr>
    </w:p>
    <w:p w14:paraId="45E53FC6" w14:textId="77777777" w:rsidR="00AF26E2" w:rsidRDefault="00AF26E2" w:rsidP="00AF26E2">
      <w:pPr>
        <w:tabs>
          <w:tab w:val="num" w:pos="720"/>
        </w:tabs>
        <w:jc w:val="both"/>
        <w:rPr>
          <w:rFonts w:ascii="Calibri" w:hAnsi="Calibri" w:cs="Calibri"/>
          <w:sz w:val="28"/>
          <w:szCs w:val="28"/>
        </w:rPr>
      </w:pPr>
    </w:p>
    <w:sectPr w:rsidR="00AF26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9F4"/>
    <w:multiLevelType w:val="multilevel"/>
    <w:tmpl w:val="2F3A1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35DCA"/>
    <w:multiLevelType w:val="hybridMultilevel"/>
    <w:tmpl w:val="235A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E18CC"/>
    <w:multiLevelType w:val="hybridMultilevel"/>
    <w:tmpl w:val="E068A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7860841">
    <w:abstractNumId w:val="1"/>
  </w:num>
  <w:num w:numId="2" w16cid:durableId="1910071882">
    <w:abstractNumId w:val="2"/>
  </w:num>
  <w:num w:numId="3" w16cid:durableId="93389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E8"/>
    <w:rsid w:val="000053C0"/>
    <w:rsid w:val="00014469"/>
    <w:rsid w:val="0001597B"/>
    <w:rsid w:val="00053C78"/>
    <w:rsid w:val="0007116C"/>
    <w:rsid w:val="00095562"/>
    <w:rsid w:val="00097B71"/>
    <w:rsid w:val="001024DD"/>
    <w:rsid w:val="00107922"/>
    <w:rsid w:val="00165009"/>
    <w:rsid w:val="00177B4E"/>
    <w:rsid w:val="001A4505"/>
    <w:rsid w:val="001D3400"/>
    <w:rsid w:val="001E599D"/>
    <w:rsid w:val="002218C2"/>
    <w:rsid w:val="002273CE"/>
    <w:rsid w:val="002329C6"/>
    <w:rsid w:val="00235520"/>
    <w:rsid w:val="002451A0"/>
    <w:rsid w:val="00251150"/>
    <w:rsid w:val="00265BE5"/>
    <w:rsid w:val="00270164"/>
    <w:rsid w:val="00294CCA"/>
    <w:rsid w:val="003144FF"/>
    <w:rsid w:val="00324CC9"/>
    <w:rsid w:val="0037451C"/>
    <w:rsid w:val="003B69DD"/>
    <w:rsid w:val="003C6446"/>
    <w:rsid w:val="003E632B"/>
    <w:rsid w:val="0042060B"/>
    <w:rsid w:val="00446734"/>
    <w:rsid w:val="004F6DCE"/>
    <w:rsid w:val="00552A80"/>
    <w:rsid w:val="005912D4"/>
    <w:rsid w:val="00595350"/>
    <w:rsid w:val="005B1DB5"/>
    <w:rsid w:val="005B5FCB"/>
    <w:rsid w:val="0060337E"/>
    <w:rsid w:val="006219A9"/>
    <w:rsid w:val="00627F71"/>
    <w:rsid w:val="00640DB7"/>
    <w:rsid w:val="00642670"/>
    <w:rsid w:val="00655091"/>
    <w:rsid w:val="006C5074"/>
    <w:rsid w:val="006F0FDB"/>
    <w:rsid w:val="006F78DD"/>
    <w:rsid w:val="00701FCC"/>
    <w:rsid w:val="00745F3D"/>
    <w:rsid w:val="00754DB8"/>
    <w:rsid w:val="0077539F"/>
    <w:rsid w:val="00780107"/>
    <w:rsid w:val="007E5375"/>
    <w:rsid w:val="00820796"/>
    <w:rsid w:val="008856C4"/>
    <w:rsid w:val="00892AB3"/>
    <w:rsid w:val="008C236E"/>
    <w:rsid w:val="008F2316"/>
    <w:rsid w:val="008F46F1"/>
    <w:rsid w:val="0092289F"/>
    <w:rsid w:val="00925EFD"/>
    <w:rsid w:val="00934490"/>
    <w:rsid w:val="00935C52"/>
    <w:rsid w:val="00965EE8"/>
    <w:rsid w:val="00970A69"/>
    <w:rsid w:val="009D6C05"/>
    <w:rsid w:val="00A17126"/>
    <w:rsid w:val="00AB07E1"/>
    <w:rsid w:val="00AC099C"/>
    <w:rsid w:val="00AC6C14"/>
    <w:rsid w:val="00AD398E"/>
    <w:rsid w:val="00AF26E2"/>
    <w:rsid w:val="00B47BCE"/>
    <w:rsid w:val="00B701D0"/>
    <w:rsid w:val="00B710F3"/>
    <w:rsid w:val="00B7156C"/>
    <w:rsid w:val="00BC072B"/>
    <w:rsid w:val="00BD2992"/>
    <w:rsid w:val="00BD78EB"/>
    <w:rsid w:val="00BE70EB"/>
    <w:rsid w:val="00BF738D"/>
    <w:rsid w:val="00C25554"/>
    <w:rsid w:val="00C5051E"/>
    <w:rsid w:val="00CB4B87"/>
    <w:rsid w:val="00CB5FE8"/>
    <w:rsid w:val="00CD4EAB"/>
    <w:rsid w:val="00D3669A"/>
    <w:rsid w:val="00DA5E06"/>
    <w:rsid w:val="00E111E5"/>
    <w:rsid w:val="00E52D7F"/>
    <w:rsid w:val="00E718BC"/>
    <w:rsid w:val="00E736A2"/>
    <w:rsid w:val="00EB7EDF"/>
    <w:rsid w:val="00EE4A22"/>
    <w:rsid w:val="00F406E8"/>
    <w:rsid w:val="00F520B1"/>
    <w:rsid w:val="00F5783D"/>
    <w:rsid w:val="00F76C0E"/>
    <w:rsid w:val="00F934E4"/>
    <w:rsid w:val="00FA2739"/>
    <w:rsid w:val="00FA2B89"/>
    <w:rsid w:val="00FC4A7F"/>
    <w:rsid w:val="00FF0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388E"/>
  <w15:chartTrackingRefBased/>
  <w15:docId w15:val="{751CA3B9-E306-4B0D-905D-6D28EC80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971251">
      <w:bodyDiv w:val="1"/>
      <w:marLeft w:val="0"/>
      <w:marRight w:val="0"/>
      <w:marTop w:val="0"/>
      <w:marBottom w:val="0"/>
      <w:divBdr>
        <w:top w:val="none" w:sz="0" w:space="0" w:color="auto"/>
        <w:left w:val="none" w:sz="0" w:space="0" w:color="auto"/>
        <w:bottom w:val="none" w:sz="0" w:space="0" w:color="auto"/>
        <w:right w:val="none" w:sz="0" w:space="0" w:color="auto"/>
      </w:divBdr>
    </w:div>
    <w:div w:id="812908627">
      <w:bodyDiv w:val="1"/>
      <w:marLeft w:val="0"/>
      <w:marRight w:val="0"/>
      <w:marTop w:val="0"/>
      <w:marBottom w:val="0"/>
      <w:divBdr>
        <w:top w:val="none" w:sz="0" w:space="0" w:color="auto"/>
        <w:left w:val="none" w:sz="0" w:space="0" w:color="auto"/>
        <w:bottom w:val="none" w:sz="0" w:space="0" w:color="auto"/>
        <w:right w:val="none" w:sz="0" w:space="0" w:color="auto"/>
      </w:divBdr>
    </w:div>
    <w:div w:id="1290167087">
      <w:bodyDiv w:val="1"/>
      <w:marLeft w:val="0"/>
      <w:marRight w:val="0"/>
      <w:marTop w:val="0"/>
      <w:marBottom w:val="0"/>
      <w:divBdr>
        <w:top w:val="none" w:sz="0" w:space="0" w:color="auto"/>
        <w:left w:val="none" w:sz="0" w:space="0" w:color="auto"/>
        <w:bottom w:val="none" w:sz="0" w:space="0" w:color="auto"/>
        <w:right w:val="none" w:sz="0" w:space="0" w:color="auto"/>
      </w:divBdr>
    </w:div>
    <w:div w:id="18501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F60682E82CDF47A7B85D2BE5F03E29" ma:contentTypeVersion="2" ma:contentTypeDescription="Create a new document." ma:contentTypeScope="" ma:versionID="491534f5fc702eea9fd6b3d51cad043d">
  <xsd:schema xmlns:xsd="http://www.w3.org/2001/XMLSchema" xmlns:xs="http://www.w3.org/2001/XMLSchema" xmlns:p="http://schemas.microsoft.com/office/2006/metadata/properties" xmlns:ns3="0d62549e-a5dd-418b-93f0-428164dcdb8b" targetNamespace="http://schemas.microsoft.com/office/2006/metadata/properties" ma:root="true" ma:fieldsID="ceb066709471b325e5ba9c51e287132b" ns3:_="">
    <xsd:import namespace="0d62549e-a5dd-418b-93f0-428164dcdb8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2549e-a5dd-418b-93f0-428164dcd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71182-2B45-45D2-9DBB-85CBB7C1A6CF}">
  <ds:schemaRefs>
    <ds:schemaRef ds:uri="http://schemas.microsoft.com/sharepoint/v3/contenttype/forms"/>
  </ds:schemaRefs>
</ds:datastoreItem>
</file>

<file path=customXml/itemProps2.xml><?xml version="1.0" encoding="utf-8"?>
<ds:datastoreItem xmlns:ds="http://schemas.openxmlformats.org/officeDocument/2006/customXml" ds:itemID="{169406FF-E6B5-4BB6-AFD7-D5DED46E9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2549e-a5dd-418b-93f0-428164dcd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4FD03-73DD-4E15-8438-3ED23FA94178}">
  <ds:schemaRefs>
    <ds:schemaRef ds:uri="http://schemas.openxmlformats.org/officeDocument/2006/bibliography"/>
  </ds:schemaRefs>
</ds:datastoreItem>
</file>

<file path=customXml/itemProps4.xml><?xml version="1.0" encoding="utf-8"?>
<ds:datastoreItem xmlns:ds="http://schemas.openxmlformats.org/officeDocument/2006/customXml" ds:itemID="{7435A131-E1A2-4E4A-B152-C77A91A1C532}">
  <ds:schemaRefs>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purl.org/dc/elements/1.1/"/>
    <ds:schemaRef ds:uri="0d62549e-a5dd-418b-93f0-428164dcdb8b"/>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Lucy (OLD SCHOOL HOUSE SURGERY)</dc:creator>
  <cp:keywords/>
  <dc:description/>
  <cp:lastModifiedBy>HAWKINS, Lucy (OLD SCHOOL HOUSE SURGERY)</cp:lastModifiedBy>
  <cp:revision>6</cp:revision>
  <cp:lastPrinted>2024-12-24T11:38:00Z</cp:lastPrinted>
  <dcterms:created xsi:type="dcterms:W3CDTF">2025-09-17T12:11:00Z</dcterms:created>
  <dcterms:modified xsi:type="dcterms:W3CDTF">2025-09-29T11:20:00Z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0x01010071F60682E82CDF47A7B85D2BE5F03E29</vt:lpwstr>
  </property>
</Properties>
</file>